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A3B16" w14:textId="77777777" w:rsidR="00E30D90" w:rsidRDefault="00E30D90" w:rsidP="000C74BD">
      <w:pPr>
        <w:snapToGrid w:val="0"/>
        <w:spacing w:before="120" w:after="120"/>
        <w:rPr>
          <w:lang w:val="en-US"/>
        </w:rPr>
      </w:pPr>
    </w:p>
    <w:p w14:paraId="7E63DE69" w14:textId="77777777" w:rsidR="000C74BD" w:rsidRDefault="000C74BD" w:rsidP="000C74BD">
      <w:pPr>
        <w:snapToGrid w:val="0"/>
        <w:spacing w:before="120" w:after="120"/>
        <w:rPr>
          <w:lang w:val="en-US"/>
        </w:rPr>
      </w:pPr>
    </w:p>
    <w:p w14:paraId="2E930443" w14:textId="77777777" w:rsidR="000C74BD" w:rsidRDefault="000C74BD" w:rsidP="000C74BD">
      <w:pPr>
        <w:pStyle w:val="Title"/>
        <w:snapToGrid w:val="0"/>
        <w:spacing w:before="120" w:after="120"/>
        <w:contextualSpacing w:val="0"/>
        <w:rPr>
          <w:lang w:val="en-US"/>
        </w:rPr>
      </w:pPr>
    </w:p>
    <w:p w14:paraId="6DE9C20A" w14:textId="0534F664" w:rsidR="000C74BD" w:rsidRPr="00E7220E" w:rsidRDefault="00E7220E" w:rsidP="00E7220E">
      <w:pPr>
        <w:pStyle w:val="Title"/>
        <w:snapToGrid w:val="0"/>
        <w:spacing w:before="120" w:after="120"/>
        <w:contextualSpacing w:val="0"/>
        <w:jc w:val="center"/>
        <w:rPr>
          <w:color w:val="C00000"/>
          <w:lang w:val="en-US"/>
        </w:rPr>
      </w:pPr>
      <w:r w:rsidRPr="00E7220E">
        <w:rPr>
          <w:color w:val="C00000"/>
          <w:lang w:val="en-US"/>
        </w:rPr>
        <w:t>[</w:t>
      </w:r>
      <w:r>
        <w:rPr>
          <w:color w:val="C00000"/>
          <w:lang w:val="en-US"/>
        </w:rPr>
        <w:t xml:space="preserve">Insert </w:t>
      </w:r>
      <w:r w:rsidRPr="00E7220E">
        <w:rPr>
          <w:color w:val="C00000"/>
          <w:lang w:val="en-US"/>
        </w:rPr>
        <w:t xml:space="preserve">Name </w:t>
      </w:r>
      <w:r w:rsidR="00D629C7">
        <w:rPr>
          <w:color w:val="C00000"/>
          <w:lang w:val="en-US"/>
        </w:rPr>
        <w:t>o</w:t>
      </w:r>
      <w:r w:rsidRPr="00E7220E">
        <w:rPr>
          <w:color w:val="C00000"/>
          <w:lang w:val="en-US"/>
        </w:rPr>
        <w:t>f Centre]</w:t>
      </w:r>
    </w:p>
    <w:p w14:paraId="5697BDAF" w14:textId="77777777" w:rsidR="000C74BD" w:rsidRDefault="000C74BD" w:rsidP="000C74BD">
      <w:pPr>
        <w:pStyle w:val="Title"/>
        <w:snapToGrid w:val="0"/>
        <w:spacing w:before="120" w:after="120"/>
        <w:contextualSpacing w:val="0"/>
        <w:rPr>
          <w:color w:val="C00000"/>
          <w:lang w:val="en-US"/>
        </w:rPr>
      </w:pPr>
    </w:p>
    <w:p w14:paraId="4AA7CD5F" w14:textId="77777777" w:rsidR="000C74BD" w:rsidRDefault="000C74BD" w:rsidP="000C74BD">
      <w:pPr>
        <w:pStyle w:val="Title"/>
        <w:snapToGrid w:val="0"/>
        <w:spacing w:before="120" w:after="120"/>
        <w:contextualSpacing w:val="0"/>
        <w:rPr>
          <w:color w:val="C00000"/>
          <w:lang w:val="en-US"/>
        </w:rPr>
      </w:pPr>
    </w:p>
    <w:p w14:paraId="664E5A2D" w14:textId="087426E8" w:rsidR="000C74BD" w:rsidRDefault="000C74BD" w:rsidP="000C74BD">
      <w:pPr>
        <w:pStyle w:val="Title"/>
        <w:snapToGrid w:val="0"/>
        <w:spacing w:before="120" w:after="120"/>
        <w:contextualSpacing w:val="0"/>
        <w:rPr>
          <w:lang w:val="en-US"/>
        </w:rPr>
      </w:pPr>
    </w:p>
    <w:p w14:paraId="1F20869F" w14:textId="072BA04F" w:rsidR="00C67473" w:rsidRDefault="00DC6069" w:rsidP="00E7220E">
      <w:pPr>
        <w:pStyle w:val="Title"/>
      </w:pPr>
      <w:r>
        <w:t>Malpractice and Maladministration</w:t>
      </w:r>
      <w:r w:rsidR="00915994">
        <w:t xml:space="preserve"> </w:t>
      </w:r>
      <w:r w:rsidR="002A385B">
        <w:t>(</w:t>
      </w:r>
      <w:r w:rsidR="00915994">
        <w:t>including Plagiarism</w:t>
      </w:r>
      <w:r w:rsidR="002A385B">
        <w:t xml:space="preserve"> and </w:t>
      </w:r>
      <w:r w:rsidR="006A4508">
        <w:t>Inappropriate</w:t>
      </w:r>
      <w:r w:rsidR="002A385B">
        <w:t xml:space="preserve"> </w:t>
      </w:r>
      <w:r w:rsidR="00B67138">
        <w:t xml:space="preserve">use </w:t>
      </w:r>
      <w:r w:rsidR="002A385B">
        <w:t>of Artificial Intelligence (AI) Tools)</w:t>
      </w:r>
    </w:p>
    <w:p w14:paraId="75C34229" w14:textId="4F25A5A0" w:rsidR="000C74BD" w:rsidRPr="00E7220E" w:rsidRDefault="000C74BD" w:rsidP="00E7220E">
      <w:pPr>
        <w:pStyle w:val="Title"/>
      </w:pPr>
      <w:r w:rsidRPr="00E7220E">
        <w:t>Policy</w:t>
      </w:r>
      <w:r w:rsidR="00196A27">
        <w:t xml:space="preserve"> </w:t>
      </w:r>
      <w:r w:rsidR="002A385B">
        <w:t>and Procedure</w:t>
      </w:r>
    </w:p>
    <w:p w14:paraId="312045C1" w14:textId="77777777" w:rsidR="000C74BD" w:rsidRDefault="000C74BD" w:rsidP="000C74BD">
      <w:pPr>
        <w:snapToGrid w:val="0"/>
        <w:spacing w:before="120" w:after="120"/>
        <w:rPr>
          <w:lang w:val="en-US"/>
        </w:rPr>
      </w:pPr>
    </w:p>
    <w:p w14:paraId="637B0B9A" w14:textId="77777777" w:rsidR="000C74BD" w:rsidRDefault="000C74BD" w:rsidP="000C74BD">
      <w:pPr>
        <w:snapToGrid w:val="0"/>
        <w:spacing w:before="120" w:after="120"/>
        <w:rPr>
          <w:lang w:val="en-US"/>
        </w:rPr>
      </w:pPr>
    </w:p>
    <w:p w14:paraId="1137E268" w14:textId="77777777" w:rsidR="000C74BD" w:rsidRDefault="000C74BD" w:rsidP="000C74BD">
      <w:pPr>
        <w:snapToGrid w:val="0"/>
        <w:spacing w:before="120" w:after="120"/>
        <w:rPr>
          <w:lang w:val="en-US"/>
        </w:rPr>
      </w:pPr>
    </w:p>
    <w:p w14:paraId="0C524820" w14:textId="77777777" w:rsidR="000C74BD" w:rsidRDefault="000C74BD" w:rsidP="000C74BD">
      <w:pPr>
        <w:snapToGrid w:val="0"/>
        <w:spacing w:before="120" w:after="120"/>
        <w:rPr>
          <w:lang w:val="en-US"/>
        </w:rPr>
      </w:pPr>
    </w:p>
    <w:p w14:paraId="2B9CDFF1" w14:textId="77777777" w:rsidR="000C74BD" w:rsidRDefault="000C74BD" w:rsidP="000C74BD">
      <w:pPr>
        <w:snapToGrid w:val="0"/>
        <w:spacing w:before="120" w:after="120"/>
        <w:rPr>
          <w:lang w:val="en-US"/>
        </w:rPr>
      </w:pPr>
    </w:p>
    <w:p w14:paraId="2BB7958B" w14:textId="77777777" w:rsidR="000C74BD" w:rsidRDefault="000C74BD" w:rsidP="000C74BD">
      <w:pPr>
        <w:snapToGrid w:val="0"/>
        <w:spacing w:before="120" w:after="120"/>
        <w:rPr>
          <w:lang w:val="en-US"/>
        </w:rPr>
      </w:pPr>
    </w:p>
    <w:p w14:paraId="795F894A" w14:textId="77777777" w:rsidR="000C74BD" w:rsidRDefault="000C74BD" w:rsidP="000C74BD">
      <w:pPr>
        <w:snapToGrid w:val="0"/>
        <w:spacing w:before="120" w:after="120"/>
        <w:rPr>
          <w:lang w:val="en-US"/>
        </w:rPr>
      </w:pPr>
    </w:p>
    <w:p w14:paraId="11D50492" w14:textId="77777777" w:rsidR="000C74BD" w:rsidRDefault="000C74BD" w:rsidP="000C74BD">
      <w:pPr>
        <w:snapToGrid w:val="0"/>
        <w:spacing w:before="120" w:after="120"/>
        <w:rPr>
          <w:lang w:val="en-US"/>
        </w:rPr>
      </w:pPr>
    </w:p>
    <w:p w14:paraId="5821AA08" w14:textId="77777777" w:rsidR="000C74BD" w:rsidRDefault="000C74BD" w:rsidP="000C74BD">
      <w:pPr>
        <w:snapToGrid w:val="0"/>
        <w:spacing w:before="120" w:after="120"/>
        <w:rPr>
          <w:lang w:val="en-US"/>
        </w:rPr>
      </w:pPr>
    </w:p>
    <w:p w14:paraId="67D128FF" w14:textId="77777777" w:rsidR="000C74BD" w:rsidRDefault="000C74BD" w:rsidP="000C74BD">
      <w:pPr>
        <w:snapToGrid w:val="0"/>
        <w:spacing w:before="120" w:after="120"/>
        <w:rPr>
          <w:lang w:val="en-US"/>
        </w:rPr>
      </w:pPr>
    </w:p>
    <w:p w14:paraId="5A3ECA4A" w14:textId="77777777" w:rsidR="000C74BD" w:rsidRDefault="000C74BD" w:rsidP="000C74BD">
      <w:pPr>
        <w:snapToGrid w:val="0"/>
        <w:spacing w:before="120" w:after="120"/>
        <w:rPr>
          <w:lang w:val="en-US"/>
        </w:rPr>
      </w:pPr>
    </w:p>
    <w:tbl>
      <w:tblPr>
        <w:tblStyle w:val="TableGrid"/>
        <w:tblW w:w="0" w:type="auto"/>
        <w:tblLook w:val="04A0" w:firstRow="1" w:lastRow="0" w:firstColumn="1" w:lastColumn="0" w:noHBand="0" w:noVBand="1"/>
      </w:tblPr>
      <w:tblGrid>
        <w:gridCol w:w="2122"/>
        <w:gridCol w:w="6894"/>
      </w:tblGrid>
      <w:tr w:rsidR="000C74BD" w14:paraId="51CCF3B1" w14:textId="77777777" w:rsidTr="000C74BD">
        <w:tc>
          <w:tcPr>
            <w:tcW w:w="2122" w:type="dxa"/>
          </w:tcPr>
          <w:p w14:paraId="335BDAFE" w14:textId="2D6A2CC4" w:rsidR="000C74BD" w:rsidRDefault="000C74BD" w:rsidP="000C74BD">
            <w:pPr>
              <w:snapToGrid w:val="0"/>
              <w:spacing w:before="120" w:after="120"/>
              <w:rPr>
                <w:lang w:val="en-US"/>
              </w:rPr>
            </w:pPr>
            <w:r>
              <w:rPr>
                <w:lang w:val="en-US"/>
              </w:rPr>
              <w:t>Date approved</w:t>
            </w:r>
          </w:p>
        </w:tc>
        <w:tc>
          <w:tcPr>
            <w:tcW w:w="6894" w:type="dxa"/>
          </w:tcPr>
          <w:p w14:paraId="65ED0B07" w14:textId="6EA8F8D1" w:rsidR="000C74BD" w:rsidRPr="000C74BD" w:rsidRDefault="000C74BD" w:rsidP="000C74BD">
            <w:pPr>
              <w:snapToGrid w:val="0"/>
              <w:spacing w:before="120" w:after="120"/>
              <w:rPr>
                <w:i/>
                <w:iCs/>
                <w:color w:val="C00000"/>
                <w:lang w:val="en-US"/>
              </w:rPr>
            </w:pPr>
            <w:r w:rsidRPr="000C74BD">
              <w:rPr>
                <w:i/>
                <w:iCs/>
                <w:color w:val="C00000"/>
                <w:lang w:val="en-US"/>
              </w:rPr>
              <w:t>Insert date approved</w:t>
            </w:r>
          </w:p>
        </w:tc>
      </w:tr>
      <w:tr w:rsidR="000C74BD" w14:paraId="20181D3F" w14:textId="77777777" w:rsidTr="000C74BD">
        <w:tc>
          <w:tcPr>
            <w:tcW w:w="2122" w:type="dxa"/>
          </w:tcPr>
          <w:p w14:paraId="3EADB993" w14:textId="78EFF5E8" w:rsidR="000C74BD" w:rsidRDefault="000C74BD" w:rsidP="000C74BD">
            <w:pPr>
              <w:snapToGrid w:val="0"/>
              <w:spacing w:before="120" w:after="120"/>
              <w:rPr>
                <w:lang w:val="en-US"/>
              </w:rPr>
            </w:pPr>
            <w:r>
              <w:rPr>
                <w:lang w:val="en-US"/>
              </w:rPr>
              <w:t>Approved by</w:t>
            </w:r>
          </w:p>
        </w:tc>
        <w:tc>
          <w:tcPr>
            <w:tcW w:w="6894" w:type="dxa"/>
          </w:tcPr>
          <w:p w14:paraId="29B501F0" w14:textId="7D0A663A" w:rsidR="000C74BD" w:rsidRPr="000C74BD" w:rsidRDefault="000C74BD" w:rsidP="000C74BD">
            <w:pPr>
              <w:snapToGrid w:val="0"/>
              <w:spacing w:before="120" w:after="120"/>
              <w:rPr>
                <w:i/>
                <w:iCs/>
                <w:color w:val="C00000"/>
                <w:lang w:val="en-US"/>
              </w:rPr>
            </w:pPr>
            <w:r w:rsidRPr="000C74BD">
              <w:rPr>
                <w:i/>
                <w:iCs/>
                <w:color w:val="C00000"/>
                <w:lang w:val="en-US"/>
              </w:rPr>
              <w:t xml:space="preserve">Insert names and roles of </w:t>
            </w:r>
            <w:proofErr w:type="gramStart"/>
            <w:r w:rsidRPr="000C74BD">
              <w:rPr>
                <w:i/>
                <w:iCs/>
                <w:color w:val="C00000"/>
                <w:lang w:val="en-US"/>
              </w:rPr>
              <w:t>persons</w:t>
            </w:r>
            <w:proofErr w:type="gramEnd"/>
            <w:r w:rsidRPr="000C74BD">
              <w:rPr>
                <w:i/>
                <w:iCs/>
                <w:color w:val="C00000"/>
                <w:lang w:val="en-US"/>
              </w:rPr>
              <w:t xml:space="preserve"> who approved the policy</w:t>
            </w:r>
          </w:p>
        </w:tc>
      </w:tr>
      <w:tr w:rsidR="000C74BD" w14:paraId="3B9A6C51" w14:textId="77777777" w:rsidTr="000C74BD">
        <w:tc>
          <w:tcPr>
            <w:tcW w:w="2122" w:type="dxa"/>
          </w:tcPr>
          <w:p w14:paraId="5826B12F" w14:textId="41A4D0AF" w:rsidR="000C74BD" w:rsidRDefault="000C74BD" w:rsidP="000C74BD">
            <w:pPr>
              <w:snapToGrid w:val="0"/>
              <w:spacing w:before="120" w:after="120"/>
              <w:rPr>
                <w:lang w:val="en-US"/>
              </w:rPr>
            </w:pPr>
            <w:r>
              <w:rPr>
                <w:lang w:val="en-US"/>
              </w:rPr>
              <w:t>Next review date</w:t>
            </w:r>
          </w:p>
        </w:tc>
        <w:tc>
          <w:tcPr>
            <w:tcW w:w="6894" w:type="dxa"/>
          </w:tcPr>
          <w:p w14:paraId="5F6833DC" w14:textId="32187B52" w:rsidR="000C74BD" w:rsidRPr="000C74BD" w:rsidRDefault="000C74BD" w:rsidP="000C74BD">
            <w:pPr>
              <w:snapToGrid w:val="0"/>
              <w:spacing w:before="120" w:after="120"/>
              <w:rPr>
                <w:i/>
                <w:iCs/>
                <w:color w:val="C00000"/>
                <w:lang w:val="en-US"/>
              </w:rPr>
            </w:pPr>
            <w:r w:rsidRPr="000C74BD">
              <w:rPr>
                <w:i/>
                <w:iCs/>
                <w:color w:val="C00000"/>
                <w:lang w:val="en-US"/>
              </w:rPr>
              <w:t>Insert the date of the next review</w:t>
            </w:r>
          </w:p>
        </w:tc>
      </w:tr>
    </w:tbl>
    <w:p w14:paraId="42C9A2CF" w14:textId="77777777" w:rsidR="000C74BD" w:rsidRDefault="000C74BD" w:rsidP="000C74BD">
      <w:pPr>
        <w:snapToGrid w:val="0"/>
        <w:spacing w:before="120" w:after="120"/>
        <w:rPr>
          <w:lang w:val="en-US"/>
        </w:rPr>
      </w:pPr>
    </w:p>
    <w:p w14:paraId="60F2D7A6" w14:textId="77777777" w:rsidR="00CF538E" w:rsidRDefault="00CF538E" w:rsidP="000C74BD">
      <w:pPr>
        <w:snapToGrid w:val="0"/>
        <w:spacing w:before="120" w:after="120"/>
        <w:rPr>
          <w:lang w:val="en-US"/>
        </w:rPr>
      </w:pPr>
    </w:p>
    <w:sdt>
      <w:sdtPr>
        <w:rPr>
          <w:rFonts w:ascii="Times New Roman" w:eastAsia="Times New Roman" w:hAnsi="Times New Roman" w:cs="Times New Roman"/>
          <w:b w:val="0"/>
          <w:bCs w:val="0"/>
          <w:color w:val="auto"/>
          <w:sz w:val="24"/>
          <w:szCs w:val="24"/>
          <w:lang w:val="en-GB" w:eastAsia="en-GB"/>
        </w:rPr>
        <w:id w:val="1681773822"/>
        <w:docPartObj>
          <w:docPartGallery w:val="Table of Contents"/>
          <w:docPartUnique/>
        </w:docPartObj>
      </w:sdtPr>
      <w:sdtEndPr>
        <w:rPr>
          <w:noProof/>
        </w:rPr>
      </w:sdtEndPr>
      <w:sdtContent>
        <w:p w14:paraId="1793D477" w14:textId="5EF6837B" w:rsidR="00454DEF" w:rsidRDefault="00454DEF">
          <w:pPr>
            <w:pStyle w:val="TOCHeading"/>
          </w:pPr>
          <w:r>
            <w:t>Table of Contents</w:t>
          </w:r>
        </w:p>
        <w:p w14:paraId="41828A0D" w14:textId="19ABDB3B" w:rsidR="006A4508" w:rsidRDefault="00454DEF">
          <w:pPr>
            <w:pStyle w:val="TOC1"/>
            <w:tabs>
              <w:tab w:val="left" w:pos="480"/>
              <w:tab w:val="right" w:leader="dot" w:pos="9016"/>
            </w:tabs>
            <w:rPr>
              <w:rFonts w:eastAsiaTheme="minorEastAsia" w:cstheme="minorBidi"/>
              <w:b w:val="0"/>
              <w:bCs w:val="0"/>
              <w:caps w:val="0"/>
              <w:noProof/>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anchor="_Toc191405113" w:history="1">
            <w:r w:rsidR="006A4508" w:rsidRPr="00BF2899">
              <w:rPr>
                <w:rStyle w:val="Hyperlink"/>
                <w:noProof/>
              </w:rPr>
              <w:t>1.</w:t>
            </w:r>
            <w:r w:rsidR="006A4508">
              <w:rPr>
                <w:rFonts w:eastAsiaTheme="minorEastAsia" w:cstheme="minorBidi"/>
                <w:b w:val="0"/>
                <w:bCs w:val="0"/>
                <w:caps w:val="0"/>
                <w:noProof/>
                <w:kern w:val="2"/>
                <w:sz w:val="24"/>
                <w:szCs w:val="24"/>
                <w14:ligatures w14:val="standardContextual"/>
              </w:rPr>
              <w:tab/>
            </w:r>
            <w:r w:rsidR="006A4508" w:rsidRPr="00BF2899">
              <w:rPr>
                <w:rStyle w:val="Hyperlink"/>
                <w:noProof/>
              </w:rPr>
              <w:t>Purpose of Malpractice and Maladministration (including Plagiarism and Inappropriate Use of AI Tools) Policy and Procedure</w:t>
            </w:r>
            <w:r w:rsidR="006A4508">
              <w:rPr>
                <w:noProof/>
                <w:webHidden/>
              </w:rPr>
              <w:tab/>
            </w:r>
            <w:r w:rsidR="006A4508">
              <w:rPr>
                <w:noProof/>
                <w:webHidden/>
              </w:rPr>
              <w:fldChar w:fldCharType="begin"/>
            </w:r>
            <w:r w:rsidR="006A4508">
              <w:rPr>
                <w:noProof/>
                <w:webHidden/>
              </w:rPr>
              <w:instrText xml:space="preserve"> PAGEREF _Toc191405113 \h </w:instrText>
            </w:r>
            <w:r w:rsidR="006A4508">
              <w:rPr>
                <w:noProof/>
                <w:webHidden/>
              </w:rPr>
            </w:r>
            <w:r w:rsidR="006A4508">
              <w:rPr>
                <w:noProof/>
                <w:webHidden/>
              </w:rPr>
              <w:fldChar w:fldCharType="separate"/>
            </w:r>
            <w:r w:rsidR="006A4508">
              <w:rPr>
                <w:noProof/>
                <w:webHidden/>
              </w:rPr>
              <w:t>3</w:t>
            </w:r>
            <w:r w:rsidR="006A4508">
              <w:rPr>
                <w:noProof/>
                <w:webHidden/>
              </w:rPr>
              <w:fldChar w:fldCharType="end"/>
            </w:r>
          </w:hyperlink>
        </w:p>
        <w:p w14:paraId="47F6EAE4" w14:textId="647FFC88" w:rsidR="006A4508" w:rsidRDefault="006A4508">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91405114" w:history="1">
            <w:r w:rsidRPr="00BF2899">
              <w:rPr>
                <w:rStyle w:val="Hyperlink"/>
                <w:noProof/>
              </w:rPr>
              <w:t>2.</w:t>
            </w:r>
            <w:r>
              <w:rPr>
                <w:rFonts w:eastAsiaTheme="minorEastAsia" w:cstheme="minorBidi"/>
                <w:b w:val="0"/>
                <w:bCs w:val="0"/>
                <w:caps w:val="0"/>
                <w:noProof/>
                <w:kern w:val="2"/>
                <w:sz w:val="24"/>
                <w:szCs w:val="24"/>
                <w14:ligatures w14:val="standardContextual"/>
              </w:rPr>
              <w:tab/>
            </w:r>
            <w:r w:rsidRPr="00BF2899">
              <w:rPr>
                <w:rStyle w:val="Hyperlink"/>
                <w:noProof/>
              </w:rPr>
              <w:t>Scope</w:t>
            </w:r>
            <w:r>
              <w:rPr>
                <w:noProof/>
                <w:webHidden/>
              </w:rPr>
              <w:tab/>
            </w:r>
            <w:r>
              <w:rPr>
                <w:noProof/>
                <w:webHidden/>
              </w:rPr>
              <w:fldChar w:fldCharType="begin"/>
            </w:r>
            <w:r>
              <w:rPr>
                <w:noProof/>
                <w:webHidden/>
              </w:rPr>
              <w:instrText xml:space="preserve"> PAGEREF _Toc191405114 \h </w:instrText>
            </w:r>
            <w:r>
              <w:rPr>
                <w:noProof/>
                <w:webHidden/>
              </w:rPr>
            </w:r>
            <w:r>
              <w:rPr>
                <w:noProof/>
                <w:webHidden/>
              </w:rPr>
              <w:fldChar w:fldCharType="separate"/>
            </w:r>
            <w:r>
              <w:rPr>
                <w:noProof/>
                <w:webHidden/>
              </w:rPr>
              <w:t>3</w:t>
            </w:r>
            <w:r>
              <w:rPr>
                <w:noProof/>
                <w:webHidden/>
              </w:rPr>
              <w:fldChar w:fldCharType="end"/>
            </w:r>
          </w:hyperlink>
        </w:p>
        <w:p w14:paraId="669E0252" w14:textId="354AE7C8" w:rsidR="006A4508" w:rsidRDefault="006A4508">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91405115" w:history="1">
            <w:r w:rsidRPr="00BF2899">
              <w:rPr>
                <w:rStyle w:val="Hyperlink"/>
                <w:noProof/>
              </w:rPr>
              <w:t>3.</w:t>
            </w:r>
            <w:r>
              <w:rPr>
                <w:rFonts w:eastAsiaTheme="minorEastAsia" w:cstheme="minorBidi"/>
                <w:b w:val="0"/>
                <w:bCs w:val="0"/>
                <w:caps w:val="0"/>
                <w:noProof/>
                <w:kern w:val="2"/>
                <w:sz w:val="24"/>
                <w:szCs w:val="24"/>
                <w14:ligatures w14:val="standardContextual"/>
              </w:rPr>
              <w:tab/>
            </w:r>
            <w:r w:rsidRPr="00BF2899">
              <w:rPr>
                <w:rStyle w:val="Hyperlink"/>
                <w:noProof/>
              </w:rPr>
              <w:t>Actions to Implement this Policy</w:t>
            </w:r>
            <w:r>
              <w:rPr>
                <w:noProof/>
                <w:webHidden/>
              </w:rPr>
              <w:tab/>
            </w:r>
            <w:r>
              <w:rPr>
                <w:noProof/>
                <w:webHidden/>
              </w:rPr>
              <w:fldChar w:fldCharType="begin"/>
            </w:r>
            <w:r>
              <w:rPr>
                <w:noProof/>
                <w:webHidden/>
              </w:rPr>
              <w:instrText xml:space="preserve"> PAGEREF _Toc191405115 \h </w:instrText>
            </w:r>
            <w:r>
              <w:rPr>
                <w:noProof/>
                <w:webHidden/>
              </w:rPr>
            </w:r>
            <w:r>
              <w:rPr>
                <w:noProof/>
                <w:webHidden/>
              </w:rPr>
              <w:fldChar w:fldCharType="separate"/>
            </w:r>
            <w:r>
              <w:rPr>
                <w:noProof/>
                <w:webHidden/>
              </w:rPr>
              <w:t>3</w:t>
            </w:r>
            <w:r>
              <w:rPr>
                <w:noProof/>
                <w:webHidden/>
              </w:rPr>
              <w:fldChar w:fldCharType="end"/>
            </w:r>
          </w:hyperlink>
        </w:p>
        <w:p w14:paraId="56CBE74B" w14:textId="7F0818A4" w:rsidR="006A4508" w:rsidRDefault="006A4508">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91405116" w:history="1">
            <w:r w:rsidRPr="00BF2899">
              <w:rPr>
                <w:rStyle w:val="Hyperlink"/>
                <w:noProof/>
              </w:rPr>
              <w:t>4.</w:t>
            </w:r>
            <w:r>
              <w:rPr>
                <w:rFonts w:eastAsiaTheme="minorEastAsia" w:cstheme="minorBidi"/>
                <w:b w:val="0"/>
                <w:bCs w:val="0"/>
                <w:caps w:val="0"/>
                <w:noProof/>
                <w:kern w:val="2"/>
                <w:sz w:val="24"/>
                <w:szCs w:val="24"/>
                <w14:ligatures w14:val="standardContextual"/>
              </w:rPr>
              <w:tab/>
            </w:r>
            <w:r w:rsidRPr="00BF2899">
              <w:rPr>
                <w:rStyle w:val="Hyperlink"/>
                <w:noProof/>
              </w:rPr>
              <w:t>Definitions</w:t>
            </w:r>
            <w:r>
              <w:rPr>
                <w:noProof/>
                <w:webHidden/>
              </w:rPr>
              <w:tab/>
            </w:r>
            <w:r>
              <w:rPr>
                <w:noProof/>
                <w:webHidden/>
              </w:rPr>
              <w:fldChar w:fldCharType="begin"/>
            </w:r>
            <w:r>
              <w:rPr>
                <w:noProof/>
                <w:webHidden/>
              </w:rPr>
              <w:instrText xml:space="preserve"> PAGEREF _Toc191405116 \h </w:instrText>
            </w:r>
            <w:r>
              <w:rPr>
                <w:noProof/>
                <w:webHidden/>
              </w:rPr>
            </w:r>
            <w:r>
              <w:rPr>
                <w:noProof/>
                <w:webHidden/>
              </w:rPr>
              <w:fldChar w:fldCharType="separate"/>
            </w:r>
            <w:r>
              <w:rPr>
                <w:noProof/>
                <w:webHidden/>
              </w:rPr>
              <w:t>3</w:t>
            </w:r>
            <w:r>
              <w:rPr>
                <w:noProof/>
                <w:webHidden/>
              </w:rPr>
              <w:fldChar w:fldCharType="end"/>
            </w:r>
          </w:hyperlink>
        </w:p>
        <w:p w14:paraId="67750A7A" w14:textId="2307283D"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17" w:history="1">
            <w:r w:rsidRPr="00BF2899">
              <w:rPr>
                <w:rStyle w:val="Hyperlink"/>
                <w:noProof/>
              </w:rPr>
              <w:t>Malpractice</w:t>
            </w:r>
            <w:r>
              <w:rPr>
                <w:noProof/>
                <w:webHidden/>
              </w:rPr>
              <w:tab/>
            </w:r>
            <w:r>
              <w:rPr>
                <w:noProof/>
                <w:webHidden/>
              </w:rPr>
              <w:fldChar w:fldCharType="begin"/>
            </w:r>
            <w:r>
              <w:rPr>
                <w:noProof/>
                <w:webHidden/>
              </w:rPr>
              <w:instrText xml:space="preserve"> PAGEREF _Toc191405117 \h </w:instrText>
            </w:r>
            <w:r>
              <w:rPr>
                <w:noProof/>
                <w:webHidden/>
              </w:rPr>
            </w:r>
            <w:r>
              <w:rPr>
                <w:noProof/>
                <w:webHidden/>
              </w:rPr>
              <w:fldChar w:fldCharType="separate"/>
            </w:r>
            <w:r>
              <w:rPr>
                <w:noProof/>
                <w:webHidden/>
              </w:rPr>
              <w:t>3</w:t>
            </w:r>
            <w:r>
              <w:rPr>
                <w:noProof/>
                <w:webHidden/>
              </w:rPr>
              <w:fldChar w:fldCharType="end"/>
            </w:r>
          </w:hyperlink>
        </w:p>
        <w:p w14:paraId="101FC92F" w14:textId="73ECEDF9"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18" w:history="1">
            <w:r w:rsidRPr="00BF2899">
              <w:rPr>
                <w:rStyle w:val="Hyperlink"/>
                <w:noProof/>
              </w:rPr>
              <w:t>Maladministration</w:t>
            </w:r>
            <w:r>
              <w:rPr>
                <w:noProof/>
                <w:webHidden/>
              </w:rPr>
              <w:tab/>
            </w:r>
            <w:r>
              <w:rPr>
                <w:noProof/>
                <w:webHidden/>
              </w:rPr>
              <w:fldChar w:fldCharType="begin"/>
            </w:r>
            <w:r>
              <w:rPr>
                <w:noProof/>
                <w:webHidden/>
              </w:rPr>
              <w:instrText xml:space="preserve"> PAGEREF _Toc191405118 \h </w:instrText>
            </w:r>
            <w:r>
              <w:rPr>
                <w:noProof/>
                <w:webHidden/>
              </w:rPr>
            </w:r>
            <w:r>
              <w:rPr>
                <w:noProof/>
                <w:webHidden/>
              </w:rPr>
              <w:fldChar w:fldCharType="separate"/>
            </w:r>
            <w:r>
              <w:rPr>
                <w:noProof/>
                <w:webHidden/>
              </w:rPr>
              <w:t>3</w:t>
            </w:r>
            <w:r>
              <w:rPr>
                <w:noProof/>
                <w:webHidden/>
              </w:rPr>
              <w:fldChar w:fldCharType="end"/>
            </w:r>
          </w:hyperlink>
        </w:p>
        <w:p w14:paraId="2E75C1E7" w14:textId="2A5D71EF" w:rsidR="006A4508" w:rsidRDefault="006A4508">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91405119" w:history="1">
            <w:r w:rsidRPr="00BF2899">
              <w:rPr>
                <w:rStyle w:val="Hyperlink"/>
                <w:noProof/>
              </w:rPr>
              <w:t>5.</w:t>
            </w:r>
            <w:r>
              <w:rPr>
                <w:rFonts w:eastAsiaTheme="minorEastAsia" w:cstheme="minorBidi"/>
                <w:b w:val="0"/>
                <w:bCs w:val="0"/>
                <w:caps w:val="0"/>
                <w:noProof/>
                <w:kern w:val="2"/>
                <w:sz w:val="24"/>
                <w:szCs w:val="24"/>
                <w14:ligatures w14:val="standardContextual"/>
              </w:rPr>
              <w:tab/>
            </w:r>
            <w:r w:rsidRPr="00BF2899">
              <w:rPr>
                <w:rStyle w:val="Hyperlink"/>
                <w:noProof/>
              </w:rPr>
              <w:t>Examples</w:t>
            </w:r>
            <w:r>
              <w:rPr>
                <w:noProof/>
                <w:webHidden/>
              </w:rPr>
              <w:tab/>
            </w:r>
            <w:r>
              <w:rPr>
                <w:noProof/>
                <w:webHidden/>
              </w:rPr>
              <w:fldChar w:fldCharType="begin"/>
            </w:r>
            <w:r>
              <w:rPr>
                <w:noProof/>
                <w:webHidden/>
              </w:rPr>
              <w:instrText xml:space="preserve"> PAGEREF _Toc191405119 \h </w:instrText>
            </w:r>
            <w:r>
              <w:rPr>
                <w:noProof/>
                <w:webHidden/>
              </w:rPr>
            </w:r>
            <w:r>
              <w:rPr>
                <w:noProof/>
                <w:webHidden/>
              </w:rPr>
              <w:fldChar w:fldCharType="separate"/>
            </w:r>
            <w:r>
              <w:rPr>
                <w:noProof/>
                <w:webHidden/>
              </w:rPr>
              <w:t>4</w:t>
            </w:r>
            <w:r>
              <w:rPr>
                <w:noProof/>
                <w:webHidden/>
              </w:rPr>
              <w:fldChar w:fldCharType="end"/>
            </w:r>
          </w:hyperlink>
        </w:p>
        <w:p w14:paraId="769C8CBD" w14:textId="0E05A2D1"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20" w:history="1">
            <w:r w:rsidRPr="00BF2899">
              <w:rPr>
                <w:rStyle w:val="Hyperlink"/>
                <w:noProof/>
              </w:rPr>
              <w:t>Centre Malpractice</w:t>
            </w:r>
            <w:r>
              <w:rPr>
                <w:noProof/>
                <w:webHidden/>
              </w:rPr>
              <w:tab/>
            </w:r>
            <w:r>
              <w:rPr>
                <w:noProof/>
                <w:webHidden/>
              </w:rPr>
              <w:fldChar w:fldCharType="begin"/>
            </w:r>
            <w:r>
              <w:rPr>
                <w:noProof/>
                <w:webHidden/>
              </w:rPr>
              <w:instrText xml:space="preserve"> PAGEREF _Toc191405120 \h </w:instrText>
            </w:r>
            <w:r>
              <w:rPr>
                <w:noProof/>
                <w:webHidden/>
              </w:rPr>
            </w:r>
            <w:r>
              <w:rPr>
                <w:noProof/>
                <w:webHidden/>
              </w:rPr>
              <w:fldChar w:fldCharType="separate"/>
            </w:r>
            <w:r>
              <w:rPr>
                <w:noProof/>
                <w:webHidden/>
              </w:rPr>
              <w:t>4</w:t>
            </w:r>
            <w:r>
              <w:rPr>
                <w:noProof/>
                <w:webHidden/>
              </w:rPr>
              <w:fldChar w:fldCharType="end"/>
            </w:r>
          </w:hyperlink>
        </w:p>
        <w:p w14:paraId="6ED015FC" w14:textId="5D20500A"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21" w:history="1">
            <w:r w:rsidRPr="00BF2899">
              <w:rPr>
                <w:rStyle w:val="Hyperlink"/>
                <w:noProof/>
              </w:rPr>
              <w:t>Centre Maladministration</w:t>
            </w:r>
            <w:r>
              <w:rPr>
                <w:noProof/>
                <w:webHidden/>
              </w:rPr>
              <w:tab/>
            </w:r>
            <w:r>
              <w:rPr>
                <w:noProof/>
                <w:webHidden/>
              </w:rPr>
              <w:fldChar w:fldCharType="begin"/>
            </w:r>
            <w:r>
              <w:rPr>
                <w:noProof/>
                <w:webHidden/>
              </w:rPr>
              <w:instrText xml:space="preserve"> PAGEREF _Toc191405121 \h </w:instrText>
            </w:r>
            <w:r>
              <w:rPr>
                <w:noProof/>
                <w:webHidden/>
              </w:rPr>
            </w:r>
            <w:r>
              <w:rPr>
                <w:noProof/>
                <w:webHidden/>
              </w:rPr>
              <w:fldChar w:fldCharType="separate"/>
            </w:r>
            <w:r>
              <w:rPr>
                <w:noProof/>
                <w:webHidden/>
              </w:rPr>
              <w:t>4</w:t>
            </w:r>
            <w:r>
              <w:rPr>
                <w:noProof/>
                <w:webHidden/>
              </w:rPr>
              <w:fldChar w:fldCharType="end"/>
            </w:r>
          </w:hyperlink>
        </w:p>
        <w:p w14:paraId="3FE850F8" w14:textId="57DFEE53"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22" w:history="1">
            <w:r w:rsidRPr="00BF2899">
              <w:rPr>
                <w:rStyle w:val="Hyperlink"/>
                <w:noProof/>
              </w:rPr>
              <w:t>Learner Malpractice</w:t>
            </w:r>
            <w:r>
              <w:rPr>
                <w:noProof/>
                <w:webHidden/>
              </w:rPr>
              <w:tab/>
            </w:r>
            <w:r>
              <w:rPr>
                <w:noProof/>
                <w:webHidden/>
              </w:rPr>
              <w:fldChar w:fldCharType="begin"/>
            </w:r>
            <w:r>
              <w:rPr>
                <w:noProof/>
                <w:webHidden/>
              </w:rPr>
              <w:instrText xml:space="preserve"> PAGEREF _Toc191405122 \h </w:instrText>
            </w:r>
            <w:r>
              <w:rPr>
                <w:noProof/>
                <w:webHidden/>
              </w:rPr>
            </w:r>
            <w:r>
              <w:rPr>
                <w:noProof/>
                <w:webHidden/>
              </w:rPr>
              <w:fldChar w:fldCharType="separate"/>
            </w:r>
            <w:r>
              <w:rPr>
                <w:noProof/>
                <w:webHidden/>
              </w:rPr>
              <w:t>5</w:t>
            </w:r>
            <w:r>
              <w:rPr>
                <w:noProof/>
                <w:webHidden/>
              </w:rPr>
              <w:fldChar w:fldCharType="end"/>
            </w:r>
          </w:hyperlink>
        </w:p>
        <w:p w14:paraId="4E770DA3" w14:textId="2A695273"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23" w:history="1">
            <w:r w:rsidRPr="00BF2899">
              <w:rPr>
                <w:rStyle w:val="Hyperlink"/>
                <w:noProof/>
              </w:rPr>
              <w:t>Learner Maladministration</w:t>
            </w:r>
            <w:r>
              <w:rPr>
                <w:noProof/>
                <w:webHidden/>
              </w:rPr>
              <w:tab/>
            </w:r>
            <w:r>
              <w:rPr>
                <w:noProof/>
                <w:webHidden/>
              </w:rPr>
              <w:fldChar w:fldCharType="begin"/>
            </w:r>
            <w:r>
              <w:rPr>
                <w:noProof/>
                <w:webHidden/>
              </w:rPr>
              <w:instrText xml:space="preserve"> PAGEREF _Toc191405123 \h </w:instrText>
            </w:r>
            <w:r>
              <w:rPr>
                <w:noProof/>
                <w:webHidden/>
              </w:rPr>
            </w:r>
            <w:r>
              <w:rPr>
                <w:noProof/>
                <w:webHidden/>
              </w:rPr>
              <w:fldChar w:fldCharType="separate"/>
            </w:r>
            <w:r>
              <w:rPr>
                <w:noProof/>
                <w:webHidden/>
              </w:rPr>
              <w:t>7</w:t>
            </w:r>
            <w:r>
              <w:rPr>
                <w:noProof/>
                <w:webHidden/>
              </w:rPr>
              <w:fldChar w:fldCharType="end"/>
            </w:r>
          </w:hyperlink>
        </w:p>
        <w:p w14:paraId="4853145C" w14:textId="63596693" w:rsidR="006A4508" w:rsidRDefault="006A4508">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91405124" w:history="1">
            <w:r w:rsidRPr="00BF2899">
              <w:rPr>
                <w:rStyle w:val="Hyperlink"/>
                <w:noProof/>
              </w:rPr>
              <w:t>6.</w:t>
            </w:r>
            <w:r>
              <w:rPr>
                <w:rFonts w:eastAsiaTheme="minorEastAsia" w:cstheme="minorBidi"/>
                <w:b w:val="0"/>
                <w:bCs w:val="0"/>
                <w:caps w:val="0"/>
                <w:noProof/>
                <w:kern w:val="2"/>
                <w:sz w:val="24"/>
                <w:szCs w:val="24"/>
                <w14:ligatures w14:val="standardContextual"/>
              </w:rPr>
              <w:tab/>
            </w:r>
            <w:r w:rsidRPr="00BF2899">
              <w:rPr>
                <w:rStyle w:val="Hyperlink"/>
                <w:noProof/>
              </w:rPr>
              <w:t>Appropriate Use of AI</w:t>
            </w:r>
            <w:r>
              <w:rPr>
                <w:noProof/>
                <w:webHidden/>
              </w:rPr>
              <w:tab/>
            </w:r>
            <w:r>
              <w:rPr>
                <w:noProof/>
                <w:webHidden/>
              </w:rPr>
              <w:fldChar w:fldCharType="begin"/>
            </w:r>
            <w:r>
              <w:rPr>
                <w:noProof/>
                <w:webHidden/>
              </w:rPr>
              <w:instrText xml:space="preserve"> PAGEREF _Toc191405124 \h </w:instrText>
            </w:r>
            <w:r>
              <w:rPr>
                <w:noProof/>
                <w:webHidden/>
              </w:rPr>
            </w:r>
            <w:r>
              <w:rPr>
                <w:noProof/>
                <w:webHidden/>
              </w:rPr>
              <w:fldChar w:fldCharType="separate"/>
            </w:r>
            <w:r>
              <w:rPr>
                <w:noProof/>
                <w:webHidden/>
              </w:rPr>
              <w:t>7</w:t>
            </w:r>
            <w:r>
              <w:rPr>
                <w:noProof/>
                <w:webHidden/>
              </w:rPr>
              <w:fldChar w:fldCharType="end"/>
            </w:r>
          </w:hyperlink>
        </w:p>
        <w:p w14:paraId="3640E7B6" w14:textId="17BA88DE"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25" w:history="1">
            <w:r w:rsidRPr="00BF2899">
              <w:rPr>
                <w:rStyle w:val="Hyperlink"/>
                <w:noProof/>
              </w:rPr>
              <w:t>Requirements Regarding Transparency</w:t>
            </w:r>
            <w:r>
              <w:rPr>
                <w:noProof/>
                <w:webHidden/>
              </w:rPr>
              <w:tab/>
            </w:r>
            <w:r>
              <w:rPr>
                <w:noProof/>
                <w:webHidden/>
              </w:rPr>
              <w:fldChar w:fldCharType="begin"/>
            </w:r>
            <w:r>
              <w:rPr>
                <w:noProof/>
                <w:webHidden/>
              </w:rPr>
              <w:instrText xml:space="preserve"> PAGEREF _Toc191405125 \h </w:instrText>
            </w:r>
            <w:r>
              <w:rPr>
                <w:noProof/>
                <w:webHidden/>
              </w:rPr>
            </w:r>
            <w:r>
              <w:rPr>
                <w:noProof/>
                <w:webHidden/>
              </w:rPr>
              <w:fldChar w:fldCharType="separate"/>
            </w:r>
            <w:r>
              <w:rPr>
                <w:noProof/>
                <w:webHidden/>
              </w:rPr>
              <w:t>8</w:t>
            </w:r>
            <w:r>
              <w:rPr>
                <w:noProof/>
                <w:webHidden/>
              </w:rPr>
              <w:fldChar w:fldCharType="end"/>
            </w:r>
          </w:hyperlink>
        </w:p>
        <w:p w14:paraId="7306063C" w14:textId="5C77D7F6"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26" w:history="1">
            <w:r w:rsidRPr="00BF2899">
              <w:rPr>
                <w:rStyle w:val="Hyperlink"/>
                <w:noProof/>
              </w:rPr>
              <w:t>Consequences of Breach for Failure to Disclose Use of AI Tools</w:t>
            </w:r>
            <w:r>
              <w:rPr>
                <w:noProof/>
                <w:webHidden/>
              </w:rPr>
              <w:tab/>
            </w:r>
            <w:r>
              <w:rPr>
                <w:noProof/>
                <w:webHidden/>
              </w:rPr>
              <w:fldChar w:fldCharType="begin"/>
            </w:r>
            <w:r>
              <w:rPr>
                <w:noProof/>
                <w:webHidden/>
              </w:rPr>
              <w:instrText xml:space="preserve"> PAGEREF _Toc191405126 \h </w:instrText>
            </w:r>
            <w:r>
              <w:rPr>
                <w:noProof/>
                <w:webHidden/>
              </w:rPr>
            </w:r>
            <w:r>
              <w:rPr>
                <w:noProof/>
                <w:webHidden/>
              </w:rPr>
              <w:fldChar w:fldCharType="separate"/>
            </w:r>
            <w:r>
              <w:rPr>
                <w:noProof/>
                <w:webHidden/>
              </w:rPr>
              <w:t>8</w:t>
            </w:r>
            <w:r>
              <w:rPr>
                <w:noProof/>
                <w:webHidden/>
              </w:rPr>
              <w:fldChar w:fldCharType="end"/>
            </w:r>
          </w:hyperlink>
        </w:p>
        <w:p w14:paraId="492A12D3" w14:textId="73A40637" w:rsidR="006A4508" w:rsidRDefault="006A4508">
          <w:pPr>
            <w:pStyle w:val="TOC3"/>
            <w:tabs>
              <w:tab w:val="right" w:leader="dot" w:pos="9016"/>
            </w:tabs>
            <w:rPr>
              <w:rFonts w:eastAsiaTheme="minorEastAsia" w:cstheme="minorBidi"/>
              <w:i w:val="0"/>
              <w:iCs w:val="0"/>
              <w:noProof/>
              <w:kern w:val="2"/>
              <w:sz w:val="24"/>
              <w:szCs w:val="24"/>
              <w14:ligatures w14:val="standardContextual"/>
            </w:rPr>
          </w:pPr>
          <w:hyperlink w:anchor="_Toc191405127" w:history="1">
            <w:r w:rsidRPr="00BF2899">
              <w:rPr>
                <w:rStyle w:val="Hyperlink"/>
                <w:noProof/>
              </w:rPr>
              <w:t>First Breach (Minor):</w:t>
            </w:r>
            <w:r>
              <w:rPr>
                <w:noProof/>
                <w:webHidden/>
              </w:rPr>
              <w:tab/>
            </w:r>
            <w:r>
              <w:rPr>
                <w:noProof/>
                <w:webHidden/>
              </w:rPr>
              <w:fldChar w:fldCharType="begin"/>
            </w:r>
            <w:r>
              <w:rPr>
                <w:noProof/>
                <w:webHidden/>
              </w:rPr>
              <w:instrText xml:space="preserve"> PAGEREF _Toc191405127 \h </w:instrText>
            </w:r>
            <w:r>
              <w:rPr>
                <w:noProof/>
                <w:webHidden/>
              </w:rPr>
            </w:r>
            <w:r>
              <w:rPr>
                <w:noProof/>
                <w:webHidden/>
              </w:rPr>
              <w:fldChar w:fldCharType="separate"/>
            </w:r>
            <w:r>
              <w:rPr>
                <w:noProof/>
                <w:webHidden/>
              </w:rPr>
              <w:t>8</w:t>
            </w:r>
            <w:r>
              <w:rPr>
                <w:noProof/>
                <w:webHidden/>
              </w:rPr>
              <w:fldChar w:fldCharType="end"/>
            </w:r>
          </w:hyperlink>
        </w:p>
        <w:p w14:paraId="6E20F933" w14:textId="039BFB22" w:rsidR="006A4508" w:rsidRDefault="006A4508">
          <w:pPr>
            <w:pStyle w:val="TOC3"/>
            <w:tabs>
              <w:tab w:val="right" w:leader="dot" w:pos="9016"/>
            </w:tabs>
            <w:rPr>
              <w:rFonts w:eastAsiaTheme="minorEastAsia" w:cstheme="minorBidi"/>
              <w:i w:val="0"/>
              <w:iCs w:val="0"/>
              <w:noProof/>
              <w:kern w:val="2"/>
              <w:sz w:val="24"/>
              <w:szCs w:val="24"/>
              <w14:ligatures w14:val="standardContextual"/>
            </w:rPr>
          </w:pPr>
          <w:hyperlink w:anchor="_Toc191405128" w:history="1">
            <w:r w:rsidRPr="00BF2899">
              <w:rPr>
                <w:rStyle w:val="Hyperlink"/>
                <w:noProof/>
              </w:rPr>
              <w:t>Repeated or Major Offense:</w:t>
            </w:r>
            <w:r>
              <w:rPr>
                <w:noProof/>
                <w:webHidden/>
              </w:rPr>
              <w:tab/>
            </w:r>
            <w:r>
              <w:rPr>
                <w:noProof/>
                <w:webHidden/>
              </w:rPr>
              <w:fldChar w:fldCharType="begin"/>
            </w:r>
            <w:r>
              <w:rPr>
                <w:noProof/>
                <w:webHidden/>
              </w:rPr>
              <w:instrText xml:space="preserve"> PAGEREF _Toc191405128 \h </w:instrText>
            </w:r>
            <w:r>
              <w:rPr>
                <w:noProof/>
                <w:webHidden/>
              </w:rPr>
            </w:r>
            <w:r>
              <w:rPr>
                <w:noProof/>
                <w:webHidden/>
              </w:rPr>
              <w:fldChar w:fldCharType="separate"/>
            </w:r>
            <w:r>
              <w:rPr>
                <w:noProof/>
                <w:webHidden/>
              </w:rPr>
              <w:t>8</w:t>
            </w:r>
            <w:r>
              <w:rPr>
                <w:noProof/>
                <w:webHidden/>
              </w:rPr>
              <w:fldChar w:fldCharType="end"/>
            </w:r>
          </w:hyperlink>
        </w:p>
        <w:p w14:paraId="0204FD7C" w14:textId="1919D2C5" w:rsidR="006A4508" w:rsidRDefault="006A4508">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91405129" w:history="1">
            <w:r w:rsidRPr="00BF2899">
              <w:rPr>
                <w:rStyle w:val="Hyperlink"/>
                <w:noProof/>
              </w:rPr>
              <w:t>7.</w:t>
            </w:r>
            <w:r>
              <w:rPr>
                <w:rFonts w:eastAsiaTheme="minorEastAsia" w:cstheme="minorBidi"/>
                <w:b w:val="0"/>
                <w:bCs w:val="0"/>
                <w:caps w:val="0"/>
                <w:noProof/>
                <w:kern w:val="2"/>
                <w:sz w:val="24"/>
                <w:szCs w:val="24"/>
                <w14:ligatures w14:val="standardContextual"/>
              </w:rPr>
              <w:tab/>
            </w:r>
            <w:r w:rsidRPr="00BF2899">
              <w:rPr>
                <w:rStyle w:val="Hyperlink"/>
                <w:noProof/>
              </w:rPr>
              <w:t>Academic Integrity Standards</w:t>
            </w:r>
            <w:r>
              <w:rPr>
                <w:noProof/>
                <w:webHidden/>
              </w:rPr>
              <w:tab/>
            </w:r>
            <w:r>
              <w:rPr>
                <w:noProof/>
                <w:webHidden/>
              </w:rPr>
              <w:fldChar w:fldCharType="begin"/>
            </w:r>
            <w:r>
              <w:rPr>
                <w:noProof/>
                <w:webHidden/>
              </w:rPr>
              <w:instrText xml:space="preserve"> PAGEREF _Toc191405129 \h </w:instrText>
            </w:r>
            <w:r>
              <w:rPr>
                <w:noProof/>
                <w:webHidden/>
              </w:rPr>
            </w:r>
            <w:r>
              <w:rPr>
                <w:noProof/>
                <w:webHidden/>
              </w:rPr>
              <w:fldChar w:fldCharType="separate"/>
            </w:r>
            <w:r>
              <w:rPr>
                <w:noProof/>
                <w:webHidden/>
              </w:rPr>
              <w:t>8</w:t>
            </w:r>
            <w:r>
              <w:rPr>
                <w:noProof/>
                <w:webHidden/>
              </w:rPr>
              <w:fldChar w:fldCharType="end"/>
            </w:r>
          </w:hyperlink>
        </w:p>
        <w:p w14:paraId="147D3D84" w14:textId="51C089A8"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30" w:history="1">
            <w:r w:rsidRPr="00BF2899">
              <w:rPr>
                <w:rStyle w:val="Hyperlink"/>
                <w:noProof/>
              </w:rPr>
              <w:t>Original Work Requirements</w:t>
            </w:r>
            <w:r>
              <w:rPr>
                <w:noProof/>
                <w:webHidden/>
              </w:rPr>
              <w:tab/>
            </w:r>
            <w:r>
              <w:rPr>
                <w:noProof/>
                <w:webHidden/>
              </w:rPr>
              <w:fldChar w:fldCharType="begin"/>
            </w:r>
            <w:r>
              <w:rPr>
                <w:noProof/>
                <w:webHidden/>
              </w:rPr>
              <w:instrText xml:space="preserve"> PAGEREF _Toc191405130 \h </w:instrText>
            </w:r>
            <w:r>
              <w:rPr>
                <w:noProof/>
                <w:webHidden/>
              </w:rPr>
            </w:r>
            <w:r>
              <w:rPr>
                <w:noProof/>
                <w:webHidden/>
              </w:rPr>
              <w:fldChar w:fldCharType="separate"/>
            </w:r>
            <w:r>
              <w:rPr>
                <w:noProof/>
                <w:webHidden/>
              </w:rPr>
              <w:t>9</w:t>
            </w:r>
            <w:r>
              <w:rPr>
                <w:noProof/>
                <w:webHidden/>
              </w:rPr>
              <w:fldChar w:fldCharType="end"/>
            </w:r>
          </w:hyperlink>
        </w:p>
        <w:p w14:paraId="23AD9EAA" w14:textId="1FE23FA0"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31" w:history="1">
            <w:r w:rsidRPr="00BF2899">
              <w:rPr>
                <w:rStyle w:val="Hyperlink"/>
                <w:noProof/>
              </w:rPr>
              <w:t>Guidelines for Acceptable Use of Citations and Referencing Systems</w:t>
            </w:r>
            <w:r>
              <w:rPr>
                <w:noProof/>
                <w:webHidden/>
              </w:rPr>
              <w:tab/>
            </w:r>
            <w:r>
              <w:rPr>
                <w:noProof/>
                <w:webHidden/>
              </w:rPr>
              <w:fldChar w:fldCharType="begin"/>
            </w:r>
            <w:r>
              <w:rPr>
                <w:noProof/>
                <w:webHidden/>
              </w:rPr>
              <w:instrText xml:space="preserve"> PAGEREF _Toc191405131 \h </w:instrText>
            </w:r>
            <w:r>
              <w:rPr>
                <w:noProof/>
                <w:webHidden/>
              </w:rPr>
            </w:r>
            <w:r>
              <w:rPr>
                <w:noProof/>
                <w:webHidden/>
              </w:rPr>
              <w:fldChar w:fldCharType="separate"/>
            </w:r>
            <w:r>
              <w:rPr>
                <w:noProof/>
                <w:webHidden/>
              </w:rPr>
              <w:t>9</w:t>
            </w:r>
            <w:r>
              <w:rPr>
                <w:noProof/>
                <w:webHidden/>
              </w:rPr>
              <w:fldChar w:fldCharType="end"/>
            </w:r>
          </w:hyperlink>
        </w:p>
        <w:p w14:paraId="56ACA298" w14:textId="36769F07" w:rsidR="006A4508" w:rsidRDefault="006A4508">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91405132" w:history="1">
            <w:r w:rsidRPr="00BF2899">
              <w:rPr>
                <w:rStyle w:val="Hyperlink"/>
                <w:noProof/>
              </w:rPr>
              <w:t>8.</w:t>
            </w:r>
            <w:r>
              <w:rPr>
                <w:rFonts w:eastAsiaTheme="minorEastAsia" w:cstheme="minorBidi"/>
                <w:b w:val="0"/>
                <w:bCs w:val="0"/>
                <w:caps w:val="0"/>
                <w:noProof/>
                <w:kern w:val="2"/>
                <w:sz w:val="24"/>
                <w:szCs w:val="24"/>
                <w14:ligatures w14:val="standardContextual"/>
              </w:rPr>
              <w:tab/>
            </w:r>
            <w:r w:rsidRPr="00BF2899">
              <w:rPr>
                <w:rStyle w:val="Hyperlink"/>
                <w:noProof/>
              </w:rPr>
              <w:t>The Use of Plagiarism and AI Software</w:t>
            </w:r>
            <w:r>
              <w:rPr>
                <w:noProof/>
                <w:webHidden/>
              </w:rPr>
              <w:tab/>
            </w:r>
            <w:r>
              <w:rPr>
                <w:noProof/>
                <w:webHidden/>
              </w:rPr>
              <w:fldChar w:fldCharType="begin"/>
            </w:r>
            <w:r>
              <w:rPr>
                <w:noProof/>
                <w:webHidden/>
              </w:rPr>
              <w:instrText xml:space="preserve"> PAGEREF _Toc191405132 \h </w:instrText>
            </w:r>
            <w:r>
              <w:rPr>
                <w:noProof/>
                <w:webHidden/>
              </w:rPr>
            </w:r>
            <w:r>
              <w:rPr>
                <w:noProof/>
                <w:webHidden/>
              </w:rPr>
              <w:fldChar w:fldCharType="separate"/>
            </w:r>
            <w:r>
              <w:rPr>
                <w:noProof/>
                <w:webHidden/>
              </w:rPr>
              <w:t>9</w:t>
            </w:r>
            <w:r>
              <w:rPr>
                <w:noProof/>
                <w:webHidden/>
              </w:rPr>
              <w:fldChar w:fldCharType="end"/>
            </w:r>
          </w:hyperlink>
        </w:p>
        <w:p w14:paraId="37E67BF5" w14:textId="5FAF3418" w:rsidR="006A4508" w:rsidRDefault="006A4508">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191405133" w:history="1">
            <w:r w:rsidRPr="00BF2899">
              <w:rPr>
                <w:rStyle w:val="Hyperlink"/>
                <w:noProof/>
              </w:rPr>
              <w:t>9.</w:t>
            </w:r>
            <w:r>
              <w:rPr>
                <w:rFonts w:eastAsiaTheme="minorEastAsia" w:cstheme="minorBidi"/>
                <w:b w:val="0"/>
                <w:bCs w:val="0"/>
                <w:caps w:val="0"/>
                <w:noProof/>
                <w:kern w:val="2"/>
                <w:sz w:val="24"/>
                <w:szCs w:val="24"/>
                <w14:ligatures w14:val="standardContextual"/>
              </w:rPr>
              <w:tab/>
            </w:r>
            <w:r w:rsidRPr="00BF2899">
              <w:rPr>
                <w:rStyle w:val="Hyperlink"/>
                <w:noProof/>
              </w:rPr>
              <w:t>Guidelines to Learners</w:t>
            </w:r>
            <w:r>
              <w:rPr>
                <w:noProof/>
                <w:webHidden/>
              </w:rPr>
              <w:tab/>
            </w:r>
            <w:r>
              <w:rPr>
                <w:noProof/>
                <w:webHidden/>
              </w:rPr>
              <w:fldChar w:fldCharType="begin"/>
            </w:r>
            <w:r>
              <w:rPr>
                <w:noProof/>
                <w:webHidden/>
              </w:rPr>
              <w:instrText xml:space="preserve"> PAGEREF _Toc191405133 \h </w:instrText>
            </w:r>
            <w:r>
              <w:rPr>
                <w:noProof/>
                <w:webHidden/>
              </w:rPr>
            </w:r>
            <w:r>
              <w:rPr>
                <w:noProof/>
                <w:webHidden/>
              </w:rPr>
              <w:fldChar w:fldCharType="separate"/>
            </w:r>
            <w:r>
              <w:rPr>
                <w:noProof/>
                <w:webHidden/>
              </w:rPr>
              <w:t>9</w:t>
            </w:r>
            <w:r>
              <w:rPr>
                <w:noProof/>
                <w:webHidden/>
              </w:rPr>
              <w:fldChar w:fldCharType="end"/>
            </w:r>
          </w:hyperlink>
        </w:p>
        <w:p w14:paraId="202E3E92" w14:textId="1CDCDE48" w:rsidR="006A4508" w:rsidRDefault="006A4508">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191405134" w:history="1">
            <w:r w:rsidRPr="00BF2899">
              <w:rPr>
                <w:rStyle w:val="Hyperlink"/>
                <w:noProof/>
              </w:rPr>
              <w:t>10.</w:t>
            </w:r>
            <w:r>
              <w:rPr>
                <w:rFonts w:eastAsiaTheme="minorEastAsia" w:cstheme="minorBidi"/>
                <w:b w:val="0"/>
                <w:bCs w:val="0"/>
                <w:caps w:val="0"/>
                <w:noProof/>
                <w:kern w:val="2"/>
                <w:sz w:val="24"/>
                <w:szCs w:val="24"/>
                <w14:ligatures w14:val="standardContextual"/>
              </w:rPr>
              <w:tab/>
            </w:r>
            <w:r w:rsidRPr="00BF2899">
              <w:rPr>
                <w:rStyle w:val="Hyperlink"/>
                <w:noProof/>
              </w:rPr>
              <w:t>Procedures for Dealing with Suspected Malpractice or Maladministration</w:t>
            </w:r>
            <w:r>
              <w:rPr>
                <w:noProof/>
                <w:webHidden/>
              </w:rPr>
              <w:tab/>
            </w:r>
            <w:r>
              <w:rPr>
                <w:noProof/>
                <w:webHidden/>
              </w:rPr>
              <w:fldChar w:fldCharType="begin"/>
            </w:r>
            <w:r>
              <w:rPr>
                <w:noProof/>
                <w:webHidden/>
              </w:rPr>
              <w:instrText xml:space="preserve"> PAGEREF _Toc191405134 \h </w:instrText>
            </w:r>
            <w:r>
              <w:rPr>
                <w:noProof/>
                <w:webHidden/>
              </w:rPr>
            </w:r>
            <w:r>
              <w:rPr>
                <w:noProof/>
                <w:webHidden/>
              </w:rPr>
              <w:fldChar w:fldCharType="separate"/>
            </w:r>
            <w:r>
              <w:rPr>
                <w:noProof/>
                <w:webHidden/>
              </w:rPr>
              <w:t>10</w:t>
            </w:r>
            <w:r>
              <w:rPr>
                <w:noProof/>
                <w:webHidden/>
              </w:rPr>
              <w:fldChar w:fldCharType="end"/>
            </w:r>
          </w:hyperlink>
        </w:p>
        <w:p w14:paraId="29233557" w14:textId="3F07ECA8"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35" w:history="1">
            <w:r w:rsidRPr="00BF2899">
              <w:rPr>
                <w:rStyle w:val="Hyperlink"/>
                <w:noProof/>
              </w:rPr>
              <w:t>Process for Making an Allegation of Malpractice or Maladministration</w:t>
            </w:r>
            <w:r>
              <w:rPr>
                <w:noProof/>
                <w:webHidden/>
              </w:rPr>
              <w:tab/>
            </w:r>
            <w:r>
              <w:rPr>
                <w:noProof/>
                <w:webHidden/>
              </w:rPr>
              <w:fldChar w:fldCharType="begin"/>
            </w:r>
            <w:r>
              <w:rPr>
                <w:noProof/>
                <w:webHidden/>
              </w:rPr>
              <w:instrText xml:space="preserve"> PAGEREF _Toc191405135 \h </w:instrText>
            </w:r>
            <w:r>
              <w:rPr>
                <w:noProof/>
                <w:webHidden/>
              </w:rPr>
            </w:r>
            <w:r>
              <w:rPr>
                <w:noProof/>
                <w:webHidden/>
              </w:rPr>
              <w:fldChar w:fldCharType="separate"/>
            </w:r>
            <w:r>
              <w:rPr>
                <w:noProof/>
                <w:webHidden/>
              </w:rPr>
              <w:t>10</w:t>
            </w:r>
            <w:r>
              <w:rPr>
                <w:noProof/>
                <w:webHidden/>
              </w:rPr>
              <w:fldChar w:fldCharType="end"/>
            </w:r>
          </w:hyperlink>
        </w:p>
        <w:p w14:paraId="46C21D54" w14:textId="4E4F7DCD" w:rsidR="006A4508" w:rsidRDefault="006A4508">
          <w:pPr>
            <w:pStyle w:val="TOC3"/>
            <w:tabs>
              <w:tab w:val="right" w:leader="dot" w:pos="9016"/>
            </w:tabs>
            <w:rPr>
              <w:rFonts w:eastAsiaTheme="minorEastAsia" w:cstheme="minorBidi"/>
              <w:i w:val="0"/>
              <w:iCs w:val="0"/>
              <w:noProof/>
              <w:kern w:val="2"/>
              <w:sz w:val="24"/>
              <w:szCs w:val="24"/>
              <w14:ligatures w14:val="standardContextual"/>
            </w:rPr>
          </w:pPr>
          <w:hyperlink w:anchor="_Toc191405136" w:history="1">
            <w:r w:rsidRPr="00BF2899">
              <w:rPr>
                <w:rStyle w:val="Hyperlink"/>
                <w:noProof/>
              </w:rPr>
              <w:t>Investigation: Malpractice or Maladministration by a Member of Staff</w:t>
            </w:r>
            <w:r>
              <w:rPr>
                <w:noProof/>
                <w:webHidden/>
              </w:rPr>
              <w:tab/>
            </w:r>
            <w:r>
              <w:rPr>
                <w:noProof/>
                <w:webHidden/>
              </w:rPr>
              <w:fldChar w:fldCharType="begin"/>
            </w:r>
            <w:r>
              <w:rPr>
                <w:noProof/>
                <w:webHidden/>
              </w:rPr>
              <w:instrText xml:space="preserve"> PAGEREF _Toc191405136 \h </w:instrText>
            </w:r>
            <w:r>
              <w:rPr>
                <w:noProof/>
                <w:webHidden/>
              </w:rPr>
            </w:r>
            <w:r>
              <w:rPr>
                <w:noProof/>
                <w:webHidden/>
              </w:rPr>
              <w:fldChar w:fldCharType="separate"/>
            </w:r>
            <w:r>
              <w:rPr>
                <w:noProof/>
                <w:webHidden/>
              </w:rPr>
              <w:t>10</w:t>
            </w:r>
            <w:r>
              <w:rPr>
                <w:noProof/>
                <w:webHidden/>
              </w:rPr>
              <w:fldChar w:fldCharType="end"/>
            </w:r>
          </w:hyperlink>
        </w:p>
        <w:p w14:paraId="1FEBE760" w14:textId="5D2FE1DC" w:rsidR="006A4508" w:rsidRDefault="006A4508">
          <w:pPr>
            <w:pStyle w:val="TOC3"/>
            <w:tabs>
              <w:tab w:val="right" w:leader="dot" w:pos="9016"/>
            </w:tabs>
            <w:rPr>
              <w:rFonts w:eastAsiaTheme="minorEastAsia" w:cstheme="minorBidi"/>
              <w:i w:val="0"/>
              <w:iCs w:val="0"/>
              <w:noProof/>
              <w:kern w:val="2"/>
              <w:sz w:val="24"/>
              <w:szCs w:val="24"/>
              <w14:ligatures w14:val="standardContextual"/>
            </w:rPr>
          </w:pPr>
          <w:hyperlink w:anchor="_Toc191405137" w:history="1">
            <w:r w:rsidRPr="00BF2899">
              <w:rPr>
                <w:rStyle w:val="Hyperlink"/>
                <w:noProof/>
              </w:rPr>
              <w:t>Investigation: Malpractice or Maladministration by a Learner</w:t>
            </w:r>
            <w:r>
              <w:rPr>
                <w:noProof/>
                <w:webHidden/>
              </w:rPr>
              <w:tab/>
            </w:r>
            <w:r>
              <w:rPr>
                <w:noProof/>
                <w:webHidden/>
              </w:rPr>
              <w:fldChar w:fldCharType="begin"/>
            </w:r>
            <w:r>
              <w:rPr>
                <w:noProof/>
                <w:webHidden/>
              </w:rPr>
              <w:instrText xml:space="preserve"> PAGEREF _Toc191405137 \h </w:instrText>
            </w:r>
            <w:r>
              <w:rPr>
                <w:noProof/>
                <w:webHidden/>
              </w:rPr>
            </w:r>
            <w:r>
              <w:rPr>
                <w:noProof/>
                <w:webHidden/>
              </w:rPr>
              <w:fldChar w:fldCharType="separate"/>
            </w:r>
            <w:r>
              <w:rPr>
                <w:noProof/>
                <w:webHidden/>
              </w:rPr>
              <w:t>11</w:t>
            </w:r>
            <w:r>
              <w:rPr>
                <w:noProof/>
                <w:webHidden/>
              </w:rPr>
              <w:fldChar w:fldCharType="end"/>
            </w:r>
          </w:hyperlink>
        </w:p>
        <w:p w14:paraId="381808C5" w14:textId="72643DCD" w:rsidR="006A4508" w:rsidRDefault="006A4508">
          <w:pPr>
            <w:pStyle w:val="TOC3"/>
            <w:tabs>
              <w:tab w:val="right" w:leader="dot" w:pos="9016"/>
            </w:tabs>
            <w:rPr>
              <w:rFonts w:eastAsiaTheme="minorEastAsia" w:cstheme="minorBidi"/>
              <w:i w:val="0"/>
              <w:iCs w:val="0"/>
              <w:noProof/>
              <w:kern w:val="2"/>
              <w:sz w:val="24"/>
              <w:szCs w:val="24"/>
              <w14:ligatures w14:val="standardContextual"/>
            </w:rPr>
          </w:pPr>
          <w:hyperlink w:anchor="_Toc191405138" w:history="1">
            <w:r w:rsidRPr="00BF2899">
              <w:rPr>
                <w:rStyle w:val="Hyperlink"/>
                <w:noProof/>
              </w:rPr>
              <w:t>Reporting Requirements</w:t>
            </w:r>
            <w:r>
              <w:rPr>
                <w:noProof/>
                <w:webHidden/>
              </w:rPr>
              <w:tab/>
            </w:r>
            <w:r>
              <w:rPr>
                <w:noProof/>
                <w:webHidden/>
              </w:rPr>
              <w:fldChar w:fldCharType="begin"/>
            </w:r>
            <w:r>
              <w:rPr>
                <w:noProof/>
                <w:webHidden/>
              </w:rPr>
              <w:instrText xml:space="preserve"> PAGEREF _Toc191405138 \h </w:instrText>
            </w:r>
            <w:r>
              <w:rPr>
                <w:noProof/>
                <w:webHidden/>
              </w:rPr>
            </w:r>
            <w:r>
              <w:rPr>
                <w:noProof/>
                <w:webHidden/>
              </w:rPr>
              <w:fldChar w:fldCharType="separate"/>
            </w:r>
            <w:r>
              <w:rPr>
                <w:noProof/>
                <w:webHidden/>
              </w:rPr>
              <w:t>11</w:t>
            </w:r>
            <w:r>
              <w:rPr>
                <w:noProof/>
                <w:webHidden/>
              </w:rPr>
              <w:fldChar w:fldCharType="end"/>
            </w:r>
          </w:hyperlink>
        </w:p>
        <w:p w14:paraId="0D153E91" w14:textId="4FAA2FB9" w:rsidR="006A4508" w:rsidRDefault="006A4508">
          <w:pPr>
            <w:pStyle w:val="TOC3"/>
            <w:tabs>
              <w:tab w:val="right" w:leader="dot" w:pos="9016"/>
            </w:tabs>
            <w:rPr>
              <w:rFonts w:eastAsiaTheme="minorEastAsia" w:cstheme="minorBidi"/>
              <w:i w:val="0"/>
              <w:iCs w:val="0"/>
              <w:noProof/>
              <w:kern w:val="2"/>
              <w:sz w:val="24"/>
              <w:szCs w:val="24"/>
              <w14:ligatures w14:val="standardContextual"/>
            </w:rPr>
          </w:pPr>
          <w:hyperlink w:anchor="_Toc191405139" w:history="1">
            <w:r w:rsidRPr="00BF2899">
              <w:rPr>
                <w:rStyle w:val="Hyperlink"/>
                <w:noProof/>
              </w:rPr>
              <w:t>Outcomes and Actions</w:t>
            </w:r>
            <w:r>
              <w:rPr>
                <w:noProof/>
                <w:webHidden/>
              </w:rPr>
              <w:tab/>
            </w:r>
            <w:r>
              <w:rPr>
                <w:noProof/>
                <w:webHidden/>
              </w:rPr>
              <w:fldChar w:fldCharType="begin"/>
            </w:r>
            <w:r>
              <w:rPr>
                <w:noProof/>
                <w:webHidden/>
              </w:rPr>
              <w:instrText xml:space="preserve"> PAGEREF _Toc191405139 \h </w:instrText>
            </w:r>
            <w:r>
              <w:rPr>
                <w:noProof/>
                <w:webHidden/>
              </w:rPr>
            </w:r>
            <w:r>
              <w:rPr>
                <w:noProof/>
                <w:webHidden/>
              </w:rPr>
              <w:fldChar w:fldCharType="separate"/>
            </w:r>
            <w:r>
              <w:rPr>
                <w:noProof/>
                <w:webHidden/>
              </w:rPr>
              <w:t>12</w:t>
            </w:r>
            <w:r>
              <w:rPr>
                <w:noProof/>
                <w:webHidden/>
              </w:rPr>
              <w:fldChar w:fldCharType="end"/>
            </w:r>
          </w:hyperlink>
        </w:p>
        <w:p w14:paraId="030E01B8" w14:textId="6CFD4852"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40" w:history="1">
            <w:r w:rsidRPr="00BF2899">
              <w:rPr>
                <w:rStyle w:val="Hyperlink"/>
                <w:noProof/>
              </w:rPr>
              <w:t>Principles of Investigations</w:t>
            </w:r>
            <w:r>
              <w:rPr>
                <w:noProof/>
                <w:webHidden/>
              </w:rPr>
              <w:tab/>
            </w:r>
            <w:r>
              <w:rPr>
                <w:noProof/>
                <w:webHidden/>
              </w:rPr>
              <w:fldChar w:fldCharType="begin"/>
            </w:r>
            <w:r>
              <w:rPr>
                <w:noProof/>
                <w:webHidden/>
              </w:rPr>
              <w:instrText xml:space="preserve"> PAGEREF _Toc191405140 \h </w:instrText>
            </w:r>
            <w:r>
              <w:rPr>
                <w:noProof/>
                <w:webHidden/>
              </w:rPr>
            </w:r>
            <w:r>
              <w:rPr>
                <w:noProof/>
                <w:webHidden/>
              </w:rPr>
              <w:fldChar w:fldCharType="separate"/>
            </w:r>
            <w:r>
              <w:rPr>
                <w:noProof/>
                <w:webHidden/>
              </w:rPr>
              <w:t>12</w:t>
            </w:r>
            <w:r>
              <w:rPr>
                <w:noProof/>
                <w:webHidden/>
              </w:rPr>
              <w:fldChar w:fldCharType="end"/>
            </w:r>
          </w:hyperlink>
        </w:p>
        <w:p w14:paraId="4B64966E" w14:textId="28F47E26" w:rsidR="006A4508" w:rsidRDefault="006A4508">
          <w:pPr>
            <w:pStyle w:val="TOC3"/>
            <w:tabs>
              <w:tab w:val="right" w:leader="dot" w:pos="9016"/>
            </w:tabs>
            <w:rPr>
              <w:rFonts w:eastAsiaTheme="minorEastAsia" w:cstheme="minorBidi"/>
              <w:i w:val="0"/>
              <w:iCs w:val="0"/>
              <w:noProof/>
              <w:kern w:val="2"/>
              <w:sz w:val="24"/>
              <w:szCs w:val="24"/>
              <w14:ligatures w14:val="standardContextual"/>
            </w:rPr>
          </w:pPr>
          <w:hyperlink w:anchor="_Toc191405141" w:history="1">
            <w:r w:rsidRPr="00BF2899">
              <w:rPr>
                <w:rStyle w:val="Hyperlink"/>
                <w:noProof/>
              </w:rPr>
              <w:t>Confidentiality</w:t>
            </w:r>
            <w:r>
              <w:rPr>
                <w:noProof/>
                <w:webHidden/>
              </w:rPr>
              <w:tab/>
            </w:r>
            <w:r>
              <w:rPr>
                <w:noProof/>
                <w:webHidden/>
              </w:rPr>
              <w:fldChar w:fldCharType="begin"/>
            </w:r>
            <w:r>
              <w:rPr>
                <w:noProof/>
                <w:webHidden/>
              </w:rPr>
              <w:instrText xml:space="preserve"> PAGEREF _Toc191405141 \h </w:instrText>
            </w:r>
            <w:r>
              <w:rPr>
                <w:noProof/>
                <w:webHidden/>
              </w:rPr>
            </w:r>
            <w:r>
              <w:rPr>
                <w:noProof/>
                <w:webHidden/>
              </w:rPr>
              <w:fldChar w:fldCharType="separate"/>
            </w:r>
            <w:r>
              <w:rPr>
                <w:noProof/>
                <w:webHidden/>
              </w:rPr>
              <w:t>12</w:t>
            </w:r>
            <w:r>
              <w:rPr>
                <w:noProof/>
                <w:webHidden/>
              </w:rPr>
              <w:fldChar w:fldCharType="end"/>
            </w:r>
          </w:hyperlink>
        </w:p>
        <w:p w14:paraId="6CEBE8B4" w14:textId="7AB216BA" w:rsidR="006A4508" w:rsidRDefault="006A4508">
          <w:pPr>
            <w:pStyle w:val="TOC3"/>
            <w:tabs>
              <w:tab w:val="right" w:leader="dot" w:pos="9016"/>
            </w:tabs>
            <w:rPr>
              <w:rFonts w:eastAsiaTheme="minorEastAsia" w:cstheme="minorBidi"/>
              <w:i w:val="0"/>
              <w:iCs w:val="0"/>
              <w:noProof/>
              <w:kern w:val="2"/>
              <w:sz w:val="24"/>
              <w:szCs w:val="24"/>
              <w14:ligatures w14:val="standardContextual"/>
            </w:rPr>
          </w:pPr>
          <w:hyperlink w:anchor="_Toc191405142" w:history="1">
            <w:r w:rsidRPr="00BF2899">
              <w:rPr>
                <w:rStyle w:val="Hyperlink"/>
                <w:noProof/>
              </w:rPr>
              <w:t>Rights of individuals</w:t>
            </w:r>
            <w:r>
              <w:rPr>
                <w:noProof/>
                <w:webHidden/>
              </w:rPr>
              <w:tab/>
            </w:r>
            <w:r>
              <w:rPr>
                <w:noProof/>
                <w:webHidden/>
              </w:rPr>
              <w:fldChar w:fldCharType="begin"/>
            </w:r>
            <w:r>
              <w:rPr>
                <w:noProof/>
                <w:webHidden/>
              </w:rPr>
              <w:instrText xml:space="preserve"> PAGEREF _Toc191405142 \h </w:instrText>
            </w:r>
            <w:r>
              <w:rPr>
                <w:noProof/>
                <w:webHidden/>
              </w:rPr>
            </w:r>
            <w:r>
              <w:rPr>
                <w:noProof/>
                <w:webHidden/>
              </w:rPr>
              <w:fldChar w:fldCharType="separate"/>
            </w:r>
            <w:r>
              <w:rPr>
                <w:noProof/>
                <w:webHidden/>
              </w:rPr>
              <w:t>12</w:t>
            </w:r>
            <w:r>
              <w:rPr>
                <w:noProof/>
                <w:webHidden/>
              </w:rPr>
              <w:fldChar w:fldCharType="end"/>
            </w:r>
          </w:hyperlink>
        </w:p>
        <w:p w14:paraId="314B4411" w14:textId="45FD65D8" w:rsidR="006A4508" w:rsidRDefault="006A4508">
          <w:pPr>
            <w:pStyle w:val="TOC3"/>
            <w:tabs>
              <w:tab w:val="right" w:leader="dot" w:pos="9016"/>
            </w:tabs>
            <w:rPr>
              <w:rFonts w:eastAsiaTheme="minorEastAsia" w:cstheme="minorBidi"/>
              <w:i w:val="0"/>
              <w:iCs w:val="0"/>
              <w:noProof/>
              <w:kern w:val="2"/>
              <w:sz w:val="24"/>
              <w:szCs w:val="24"/>
              <w14:ligatures w14:val="standardContextual"/>
            </w:rPr>
          </w:pPr>
          <w:hyperlink w:anchor="_Toc191405143" w:history="1">
            <w:r w:rsidRPr="00BF2899">
              <w:rPr>
                <w:rStyle w:val="Hyperlink"/>
                <w:noProof/>
              </w:rPr>
              <w:t>Proportionality</w:t>
            </w:r>
            <w:r>
              <w:rPr>
                <w:noProof/>
                <w:webHidden/>
              </w:rPr>
              <w:tab/>
            </w:r>
            <w:r>
              <w:rPr>
                <w:noProof/>
                <w:webHidden/>
              </w:rPr>
              <w:fldChar w:fldCharType="begin"/>
            </w:r>
            <w:r>
              <w:rPr>
                <w:noProof/>
                <w:webHidden/>
              </w:rPr>
              <w:instrText xml:space="preserve"> PAGEREF _Toc191405143 \h </w:instrText>
            </w:r>
            <w:r>
              <w:rPr>
                <w:noProof/>
                <w:webHidden/>
              </w:rPr>
            </w:r>
            <w:r>
              <w:rPr>
                <w:noProof/>
                <w:webHidden/>
              </w:rPr>
              <w:fldChar w:fldCharType="separate"/>
            </w:r>
            <w:r>
              <w:rPr>
                <w:noProof/>
                <w:webHidden/>
              </w:rPr>
              <w:t>12</w:t>
            </w:r>
            <w:r>
              <w:rPr>
                <w:noProof/>
                <w:webHidden/>
              </w:rPr>
              <w:fldChar w:fldCharType="end"/>
            </w:r>
          </w:hyperlink>
        </w:p>
        <w:p w14:paraId="2F7F11A0" w14:textId="4C0F3670" w:rsidR="006A4508" w:rsidRDefault="006A4508">
          <w:pPr>
            <w:pStyle w:val="TOC3"/>
            <w:tabs>
              <w:tab w:val="right" w:leader="dot" w:pos="9016"/>
            </w:tabs>
            <w:rPr>
              <w:rFonts w:eastAsiaTheme="minorEastAsia" w:cstheme="minorBidi"/>
              <w:i w:val="0"/>
              <w:iCs w:val="0"/>
              <w:noProof/>
              <w:kern w:val="2"/>
              <w:sz w:val="24"/>
              <w:szCs w:val="24"/>
              <w14:ligatures w14:val="standardContextual"/>
            </w:rPr>
          </w:pPr>
          <w:hyperlink w:anchor="_Toc191405144" w:history="1">
            <w:r w:rsidRPr="00BF2899">
              <w:rPr>
                <w:rStyle w:val="Hyperlink"/>
                <w:noProof/>
              </w:rPr>
              <w:t>Staff Interviews</w:t>
            </w:r>
            <w:r>
              <w:rPr>
                <w:noProof/>
                <w:webHidden/>
              </w:rPr>
              <w:tab/>
            </w:r>
            <w:r>
              <w:rPr>
                <w:noProof/>
                <w:webHidden/>
              </w:rPr>
              <w:fldChar w:fldCharType="begin"/>
            </w:r>
            <w:r>
              <w:rPr>
                <w:noProof/>
                <w:webHidden/>
              </w:rPr>
              <w:instrText xml:space="preserve"> PAGEREF _Toc191405144 \h </w:instrText>
            </w:r>
            <w:r>
              <w:rPr>
                <w:noProof/>
                <w:webHidden/>
              </w:rPr>
            </w:r>
            <w:r>
              <w:rPr>
                <w:noProof/>
                <w:webHidden/>
              </w:rPr>
              <w:fldChar w:fldCharType="separate"/>
            </w:r>
            <w:r>
              <w:rPr>
                <w:noProof/>
                <w:webHidden/>
              </w:rPr>
              <w:t>12</w:t>
            </w:r>
            <w:r>
              <w:rPr>
                <w:noProof/>
                <w:webHidden/>
              </w:rPr>
              <w:fldChar w:fldCharType="end"/>
            </w:r>
          </w:hyperlink>
        </w:p>
        <w:p w14:paraId="38D3EB9C" w14:textId="7E9DC28C" w:rsidR="006A4508" w:rsidRDefault="006A4508">
          <w:pPr>
            <w:pStyle w:val="TOC3"/>
            <w:tabs>
              <w:tab w:val="right" w:leader="dot" w:pos="9016"/>
            </w:tabs>
            <w:rPr>
              <w:rFonts w:eastAsiaTheme="minorEastAsia" w:cstheme="minorBidi"/>
              <w:i w:val="0"/>
              <w:iCs w:val="0"/>
              <w:noProof/>
              <w:kern w:val="2"/>
              <w:sz w:val="24"/>
              <w:szCs w:val="24"/>
              <w14:ligatures w14:val="standardContextual"/>
            </w:rPr>
          </w:pPr>
          <w:hyperlink w:anchor="_Toc191405145" w:history="1">
            <w:r w:rsidRPr="00BF2899">
              <w:rPr>
                <w:rStyle w:val="Hyperlink"/>
                <w:noProof/>
              </w:rPr>
              <w:t>Candidate Interviews</w:t>
            </w:r>
            <w:r>
              <w:rPr>
                <w:noProof/>
                <w:webHidden/>
              </w:rPr>
              <w:tab/>
            </w:r>
            <w:r>
              <w:rPr>
                <w:noProof/>
                <w:webHidden/>
              </w:rPr>
              <w:fldChar w:fldCharType="begin"/>
            </w:r>
            <w:r>
              <w:rPr>
                <w:noProof/>
                <w:webHidden/>
              </w:rPr>
              <w:instrText xml:space="preserve"> PAGEREF _Toc191405145 \h </w:instrText>
            </w:r>
            <w:r>
              <w:rPr>
                <w:noProof/>
                <w:webHidden/>
              </w:rPr>
            </w:r>
            <w:r>
              <w:rPr>
                <w:noProof/>
                <w:webHidden/>
              </w:rPr>
              <w:fldChar w:fldCharType="separate"/>
            </w:r>
            <w:r>
              <w:rPr>
                <w:noProof/>
                <w:webHidden/>
              </w:rPr>
              <w:t>12</w:t>
            </w:r>
            <w:r>
              <w:rPr>
                <w:noProof/>
                <w:webHidden/>
              </w:rPr>
              <w:fldChar w:fldCharType="end"/>
            </w:r>
          </w:hyperlink>
        </w:p>
        <w:p w14:paraId="35029A43" w14:textId="65D1CC43"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46" w:history="1">
            <w:r w:rsidRPr="00BF2899">
              <w:rPr>
                <w:rStyle w:val="Hyperlink"/>
                <w:noProof/>
              </w:rPr>
              <w:t>Retention and storage of evidence and records</w:t>
            </w:r>
            <w:r>
              <w:rPr>
                <w:noProof/>
                <w:webHidden/>
              </w:rPr>
              <w:tab/>
            </w:r>
            <w:r>
              <w:rPr>
                <w:noProof/>
                <w:webHidden/>
              </w:rPr>
              <w:fldChar w:fldCharType="begin"/>
            </w:r>
            <w:r>
              <w:rPr>
                <w:noProof/>
                <w:webHidden/>
              </w:rPr>
              <w:instrText xml:space="preserve"> PAGEREF _Toc191405146 \h </w:instrText>
            </w:r>
            <w:r>
              <w:rPr>
                <w:noProof/>
                <w:webHidden/>
              </w:rPr>
            </w:r>
            <w:r>
              <w:rPr>
                <w:noProof/>
                <w:webHidden/>
              </w:rPr>
              <w:fldChar w:fldCharType="separate"/>
            </w:r>
            <w:r>
              <w:rPr>
                <w:noProof/>
                <w:webHidden/>
              </w:rPr>
              <w:t>13</w:t>
            </w:r>
            <w:r>
              <w:rPr>
                <w:noProof/>
                <w:webHidden/>
              </w:rPr>
              <w:fldChar w:fldCharType="end"/>
            </w:r>
          </w:hyperlink>
        </w:p>
        <w:p w14:paraId="3FE4C6F8" w14:textId="141DEF18" w:rsidR="006A4508" w:rsidRDefault="006A4508">
          <w:pPr>
            <w:pStyle w:val="TOC2"/>
            <w:tabs>
              <w:tab w:val="right" w:leader="dot" w:pos="9016"/>
            </w:tabs>
            <w:rPr>
              <w:rFonts w:eastAsiaTheme="minorEastAsia" w:cstheme="minorBidi"/>
              <w:smallCaps w:val="0"/>
              <w:noProof/>
              <w:kern w:val="2"/>
              <w:sz w:val="24"/>
              <w:szCs w:val="24"/>
              <w14:ligatures w14:val="standardContextual"/>
            </w:rPr>
          </w:pPr>
          <w:hyperlink w:anchor="_Toc191405147" w:history="1">
            <w:r w:rsidRPr="00BF2899">
              <w:rPr>
                <w:rStyle w:val="Hyperlink"/>
                <w:noProof/>
              </w:rPr>
              <w:t>Decisions and action plans</w:t>
            </w:r>
            <w:r>
              <w:rPr>
                <w:noProof/>
                <w:webHidden/>
              </w:rPr>
              <w:tab/>
            </w:r>
            <w:r>
              <w:rPr>
                <w:noProof/>
                <w:webHidden/>
              </w:rPr>
              <w:fldChar w:fldCharType="begin"/>
            </w:r>
            <w:r>
              <w:rPr>
                <w:noProof/>
                <w:webHidden/>
              </w:rPr>
              <w:instrText xml:space="preserve"> PAGEREF _Toc191405147 \h </w:instrText>
            </w:r>
            <w:r>
              <w:rPr>
                <w:noProof/>
                <w:webHidden/>
              </w:rPr>
            </w:r>
            <w:r>
              <w:rPr>
                <w:noProof/>
                <w:webHidden/>
              </w:rPr>
              <w:fldChar w:fldCharType="separate"/>
            </w:r>
            <w:r>
              <w:rPr>
                <w:noProof/>
                <w:webHidden/>
              </w:rPr>
              <w:t>13</w:t>
            </w:r>
            <w:r>
              <w:rPr>
                <w:noProof/>
                <w:webHidden/>
              </w:rPr>
              <w:fldChar w:fldCharType="end"/>
            </w:r>
          </w:hyperlink>
        </w:p>
        <w:p w14:paraId="46B1EEA3" w14:textId="62537890" w:rsidR="006A4508" w:rsidRDefault="006A4508">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191405148" w:history="1">
            <w:r w:rsidRPr="00BF2899">
              <w:rPr>
                <w:rStyle w:val="Hyperlink"/>
                <w:noProof/>
              </w:rPr>
              <w:t>11.</w:t>
            </w:r>
            <w:r>
              <w:rPr>
                <w:rFonts w:eastAsiaTheme="minorEastAsia" w:cstheme="minorBidi"/>
                <w:b w:val="0"/>
                <w:bCs w:val="0"/>
                <w:caps w:val="0"/>
                <w:noProof/>
                <w:kern w:val="2"/>
                <w:sz w:val="24"/>
                <w:szCs w:val="24"/>
                <w14:ligatures w14:val="standardContextual"/>
              </w:rPr>
              <w:tab/>
            </w:r>
            <w:r w:rsidRPr="00BF2899">
              <w:rPr>
                <w:rStyle w:val="Hyperlink"/>
                <w:noProof/>
              </w:rPr>
              <w:t>Appeals against Malpractice or Maladministration Decision</w:t>
            </w:r>
            <w:r>
              <w:rPr>
                <w:noProof/>
                <w:webHidden/>
              </w:rPr>
              <w:tab/>
            </w:r>
            <w:r>
              <w:rPr>
                <w:noProof/>
                <w:webHidden/>
              </w:rPr>
              <w:fldChar w:fldCharType="begin"/>
            </w:r>
            <w:r>
              <w:rPr>
                <w:noProof/>
                <w:webHidden/>
              </w:rPr>
              <w:instrText xml:space="preserve"> PAGEREF _Toc191405148 \h </w:instrText>
            </w:r>
            <w:r>
              <w:rPr>
                <w:noProof/>
                <w:webHidden/>
              </w:rPr>
            </w:r>
            <w:r>
              <w:rPr>
                <w:noProof/>
                <w:webHidden/>
              </w:rPr>
              <w:fldChar w:fldCharType="separate"/>
            </w:r>
            <w:r>
              <w:rPr>
                <w:noProof/>
                <w:webHidden/>
              </w:rPr>
              <w:t>13</w:t>
            </w:r>
            <w:r>
              <w:rPr>
                <w:noProof/>
                <w:webHidden/>
              </w:rPr>
              <w:fldChar w:fldCharType="end"/>
            </w:r>
          </w:hyperlink>
        </w:p>
        <w:p w14:paraId="331CB530" w14:textId="0C911090" w:rsidR="006A4508" w:rsidRDefault="006A4508">
          <w:pPr>
            <w:pStyle w:val="TOC1"/>
            <w:tabs>
              <w:tab w:val="left" w:pos="720"/>
              <w:tab w:val="right" w:leader="dot" w:pos="9016"/>
            </w:tabs>
            <w:rPr>
              <w:rFonts w:eastAsiaTheme="minorEastAsia" w:cstheme="minorBidi"/>
              <w:b w:val="0"/>
              <w:bCs w:val="0"/>
              <w:caps w:val="0"/>
              <w:noProof/>
              <w:kern w:val="2"/>
              <w:sz w:val="24"/>
              <w:szCs w:val="24"/>
              <w14:ligatures w14:val="standardContextual"/>
            </w:rPr>
          </w:pPr>
          <w:hyperlink w:anchor="_Toc191405149" w:history="1">
            <w:r w:rsidRPr="00BF2899">
              <w:rPr>
                <w:rStyle w:val="Hyperlink"/>
                <w:noProof/>
              </w:rPr>
              <w:t>12.</w:t>
            </w:r>
            <w:r>
              <w:rPr>
                <w:rFonts w:eastAsiaTheme="minorEastAsia" w:cstheme="minorBidi"/>
                <w:b w:val="0"/>
                <w:bCs w:val="0"/>
                <w:caps w:val="0"/>
                <w:noProof/>
                <w:kern w:val="2"/>
                <w:sz w:val="24"/>
                <w:szCs w:val="24"/>
                <w14:ligatures w14:val="standardContextual"/>
              </w:rPr>
              <w:tab/>
            </w:r>
            <w:r w:rsidRPr="00BF2899">
              <w:rPr>
                <w:rStyle w:val="Hyperlink"/>
                <w:noProof/>
              </w:rPr>
              <w:t>Policy Review</w:t>
            </w:r>
            <w:r>
              <w:rPr>
                <w:noProof/>
                <w:webHidden/>
              </w:rPr>
              <w:tab/>
            </w:r>
            <w:r>
              <w:rPr>
                <w:noProof/>
                <w:webHidden/>
              </w:rPr>
              <w:fldChar w:fldCharType="begin"/>
            </w:r>
            <w:r>
              <w:rPr>
                <w:noProof/>
                <w:webHidden/>
              </w:rPr>
              <w:instrText xml:space="preserve"> PAGEREF _Toc191405149 \h </w:instrText>
            </w:r>
            <w:r>
              <w:rPr>
                <w:noProof/>
                <w:webHidden/>
              </w:rPr>
            </w:r>
            <w:r>
              <w:rPr>
                <w:noProof/>
                <w:webHidden/>
              </w:rPr>
              <w:fldChar w:fldCharType="separate"/>
            </w:r>
            <w:r>
              <w:rPr>
                <w:noProof/>
                <w:webHidden/>
              </w:rPr>
              <w:t>13</w:t>
            </w:r>
            <w:r>
              <w:rPr>
                <w:noProof/>
                <w:webHidden/>
              </w:rPr>
              <w:fldChar w:fldCharType="end"/>
            </w:r>
          </w:hyperlink>
        </w:p>
        <w:p w14:paraId="1D4A96C0" w14:textId="6F5FC156" w:rsidR="00454DEF" w:rsidRDefault="00454DEF">
          <w:r>
            <w:rPr>
              <w:b/>
              <w:bCs/>
              <w:noProof/>
            </w:rPr>
            <w:fldChar w:fldCharType="end"/>
          </w:r>
        </w:p>
      </w:sdtContent>
    </w:sdt>
    <w:p w14:paraId="7CD0A9B2" w14:textId="6F1D72CC" w:rsidR="00915994" w:rsidRDefault="008562F9">
      <w:pPr>
        <w:pStyle w:val="Heading1"/>
        <w:numPr>
          <w:ilvl w:val="0"/>
          <w:numId w:val="2"/>
        </w:numPr>
      </w:pPr>
      <w:bookmarkStart w:id="0" w:name="_Toc191405113"/>
      <w:r>
        <w:lastRenderedPageBreak/>
        <w:t xml:space="preserve">Purpose of </w:t>
      </w:r>
      <w:r w:rsidR="00915994">
        <w:t xml:space="preserve">Malpractice and Maladministration </w:t>
      </w:r>
      <w:r w:rsidR="002A385B">
        <w:t>(</w:t>
      </w:r>
      <w:r w:rsidR="00915994">
        <w:t>including Plagiarism</w:t>
      </w:r>
      <w:r w:rsidR="002A385B">
        <w:t xml:space="preserve"> and </w:t>
      </w:r>
      <w:r w:rsidR="006A4508">
        <w:t xml:space="preserve">Inappropriate </w:t>
      </w:r>
      <w:r w:rsidR="002A385B">
        <w:t>Use of AI Tools)</w:t>
      </w:r>
      <w:r>
        <w:t xml:space="preserve"> Policy</w:t>
      </w:r>
      <w:r w:rsidR="00CF713F">
        <w:t xml:space="preserve"> </w:t>
      </w:r>
      <w:r w:rsidR="002A385B">
        <w:t>and Procedure</w:t>
      </w:r>
      <w:bookmarkEnd w:id="0"/>
    </w:p>
    <w:p w14:paraId="1C8F609F" w14:textId="2C7F8ABB" w:rsidR="00915994" w:rsidRDefault="00915994" w:rsidP="00915994">
      <w:pPr>
        <w:snapToGrid w:val="0"/>
        <w:spacing w:before="120" w:after="120"/>
      </w:pPr>
      <w:r w:rsidRPr="008562F9">
        <w:rPr>
          <w:color w:val="C00000"/>
        </w:rPr>
        <w:t>[insert name of Centre]</w:t>
      </w:r>
      <w:r>
        <w:rPr>
          <w:color w:val="C00000"/>
        </w:rPr>
        <w:t xml:space="preserve"> </w:t>
      </w:r>
      <w:r>
        <w:t xml:space="preserve">regards plagiarism and all forms of assessment malpractice and maladministration as serious offenses. The purpose of the Malpractice and Maladministration </w:t>
      </w:r>
      <w:r w:rsidR="002A385B">
        <w:t>(</w:t>
      </w:r>
      <w:r>
        <w:t>including Plagiarism</w:t>
      </w:r>
      <w:r w:rsidR="002A385B">
        <w:t xml:space="preserve"> and </w:t>
      </w:r>
      <w:r w:rsidR="006A4508">
        <w:t>Inappropriate Use</w:t>
      </w:r>
      <w:r w:rsidR="002A385B">
        <w:t xml:space="preserve"> of Artificial Intelligence (AI) Tools)</w:t>
      </w:r>
      <w:r>
        <w:t xml:space="preserve"> Policy</w:t>
      </w:r>
      <w:r w:rsidR="002A385B">
        <w:t xml:space="preserve"> and Procedure</w:t>
      </w:r>
      <w:r>
        <w:t xml:space="preserve"> is to outline the definitions of malpractice and maladministration and to explain how such instances will be addressed. </w:t>
      </w:r>
    </w:p>
    <w:p w14:paraId="443FCE05" w14:textId="61A8F447" w:rsidR="00915994" w:rsidRDefault="00915994" w:rsidP="00915994">
      <w:pPr>
        <w:snapToGrid w:val="0"/>
        <w:spacing w:before="120" w:after="120"/>
      </w:pPr>
      <w:r>
        <w:t xml:space="preserve">The main objectives of this policy are: </w:t>
      </w:r>
    </w:p>
    <w:p w14:paraId="27F01353" w14:textId="3F7E533A" w:rsidR="00915994" w:rsidRDefault="00915994">
      <w:pPr>
        <w:pStyle w:val="ListParagraph"/>
        <w:numPr>
          <w:ilvl w:val="0"/>
          <w:numId w:val="3"/>
        </w:numPr>
        <w:snapToGrid w:val="0"/>
        <w:spacing w:before="120" w:after="120"/>
        <w:ind w:left="714" w:hanging="357"/>
        <w:contextualSpacing w:val="0"/>
      </w:pPr>
      <w:r>
        <w:t xml:space="preserve">to identify and minimise the risk of malpractice or maladministration by staff and </w:t>
      </w:r>
      <w:r w:rsidR="00573656">
        <w:t>learner</w:t>
      </w:r>
      <w:r>
        <w:t>s</w:t>
      </w:r>
    </w:p>
    <w:p w14:paraId="756BCF3E" w14:textId="4050977D" w:rsidR="00915994" w:rsidRDefault="00915994">
      <w:pPr>
        <w:pStyle w:val="ListParagraph"/>
        <w:numPr>
          <w:ilvl w:val="0"/>
          <w:numId w:val="3"/>
        </w:numPr>
        <w:snapToGrid w:val="0"/>
        <w:spacing w:before="120" w:after="120"/>
        <w:ind w:left="714" w:hanging="357"/>
        <w:contextualSpacing w:val="0"/>
      </w:pPr>
      <w:r>
        <w:t>to set out clear guidelines to enable a prompt and impartial response to any alleged incidents of malpractice or maladministration</w:t>
      </w:r>
    </w:p>
    <w:p w14:paraId="74F5105D" w14:textId="2EBD9E38" w:rsidR="00D75582" w:rsidRPr="00B67138" w:rsidRDefault="00D75582">
      <w:pPr>
        <w:pStyle w:val="ListParagraph"/>
        <w:numPr>
          <w:ilvl w:val="0"/>
          <w:numId w:val="3"/>
        </w:numPr>
        <w:snapToGrid w:val="0"/>
        <w:spacing w:before="120" w:after="120"/>
        <w:ind w:left="714" w:hanging="357"/>
        <w:contextualSpacing w:val="0"/>
      </w:pPr>
      <w:r w:rsidRPr="00B67138">
        <w:t>to ensure that decisions regarding malpractice are made by authorised members of staff and not by automated systems or AI technologies and, in turn, protect learners from unfair allegations arising solely from AI detection software or automated analysis tools</w:t>
      </w:r>
    </w:p>
    <w:p w14:paraId="7B2C2085" w14:textId="6B03342A" w:rsidR="00915994" w:rsidRDefault="00915994">
      <w:pPr>
        <w:pStyle w:val="ListParagraph"/>
        <w:numPr>
          <w:ilvl w:val="0"/>
          <w:numId w:val="3"/>
        </w:numPr>
        <w:snapToGrid w:val="0"/>
        <w:spacing w:before="120" w:after="120"/>
        <w:ind w:left="714" w:hanging="357"/>
        <w:contextualSpacing w:val="0"/>
      </w:pPr>
      <w:r>
        <w:t>to standardise the recording and reporting of malpractice or maladministration investigations to ATHE</w:t>
      </w:r>
    </w:p>
    <w:p w14:paraId="0490608B" w14:textId="2C37A8E0" w:rsidR="00915994" w:rsidRDefault="00915994">
      <w:pPr>
        <w:pStyle w:val="ListParagraph"/>
        <w:numPr>
          <w:ilvl w:val="0"/>
          <w:numId w:val="3"/>
        </w:numPr>
        <w:snapToGrid w:val="0"/>
        <w:spacing w:before="120" w:after="120"/>
        <w:ind w:left="714" w:hanging="357"/>
        <w:contextualSpacing w:val="0"/>
      </w:pPr>
      <w:r>
        <w:t xml:space="preserve">to </w:t>
      </w:r>
      <w:r w:rsidR="00A40D63">
        <w:t>specify</w:t>
      </w:r>
      <w:r>
        <w:t xml:space="preserve"> penalties or sanctions on staff or </w:t>
      </w:r>
      <w:r w:rsidR="00573656">
        <w:t>learner</w:t>
      </w:r>
      <w:r>
        <w:t>s when incidents, or attempted incidents, of malpractice or maladministration are proven</w:t>
      </w:r>
    </w:p>
    <w:p w14:paraId="64CD981C" w14:textId="35E1A0B6" w:rsidR="00915994" w:rsidRDefault="00A40D63">
      <w:pPr>
        <w:pStyle w:val="ListParagraph"/>
        <w:numPr>
          <w:ilvl w:val="0"/>
          <w:numId w:val="3"/>
        </w:numPr>
        <w:snapToGrid w:val="0"/>
        <w:spacing w:before="120" w:after="120"/>
        <w:ind w:left="714" w:hanging="357"/>
        <w:contextualSpacing w:val="0"/>
      </w:pPr>
      <w:r>
        <w:t>t</w:t>
      </w:r>
      <w:r w:rsidR="00915994">
        <w:t xml:space="preserve">o protect the integrity of </w:t>
      </w:r>
      <w:r w:rsidRPr="00A40D63">
        <w:rPr>
          <w:color w:val="C00000"/>
        </w:rPr>
        <w:t xml:space="preserve">[insert name of Centre] </w:t>
      </w:r>
      <w:r w:rsidR="00915994">
        <w:t>and the qualifications it offers.</w:t>
      </w:r>
    </w:p>
    <w:p w14:paraId="54820D73" w14:textId="2EAA4ECA" w:rsidR="008562F9" w:rsidRDefault="008562F9">
      <w:pPr>
        <w:pStyle w:val="Heading1"/>
        <w:numPr>
          <w:ilvl w:val="0"/>
          <w:numId w:val="2"/>
        </w:numPr>
      </w:pPr>
      <w:bookmarkStart w:id="1" w:name="_Toc191405114"/>
      <w:r>
        <w:t>Scope</w:t>
      </w:r>
      <w:bookmarkEnd w:id="1"/>
    </w:p>
    <w:p w14:paraId="5CADA576" w14:textId="25D8E588" w:rsidR="004B401D" w:rsidRDefault="008562F9" w:rsidP="008562F9">
      <w:pPr>
        <w:snapToGrid w:val="0"/>
        <w:spacing w:before="120" w:after="120"/>
      </w:pPr>
      <w:r>
        <w:t xml:space="preserve">This policy applies to all courses that are delivered at </w:t>
      </w:r>
      <w:r w:rsidRPr="008562F9">
        <w:rPr>
          <w:color w:val="C00000"/>
        </w:rPr>
        <w:t>[insert name of Centre]</w:t>
      </w:r>
      <w:r>
        <w:rPr>
          <w:color w:val="C00000"/>
        </w:rPr>
        <w:t xml:space="preserve"> </w:t>
      </w:r>
      <w:r w:rsidRPr="008562F9">
        <w:t xml:space="preserve">and </w:t>
      </w:r>
      <w:r>
        <w:t>accredited by ATHE.</w:t>
      </w:r>
    </w:p>
    <w:p w14:paraId="01221BAB" w14:textId="76D6B489" w:rsidR="004B401D" w:rsidRDefault="004B401D">
      <w:pPr>
        <w:pStyle w:val="Heading1"/>
        <w:numPr>
          <w:ilvl w:val="0"/>
          <w:numId w:val="2"/>
        </w:numPr>
      </w:pPr>
      <w:bookmarkStart w:id="2" w:name="_Toc191405115"/>
      <w:r>
        <w:t>Actions to Implement this Policy</w:t>
      </w:r>
      <w:bookmarkEnd w:id="2"/>
    </w:p>
    <w:p w14:paraId="144E301D" w14:textId="06B4A9AB" w:rsidR="004B401D" w:rsidRDefault="004B401D" w:rsidP="008562F9">
      <w:pPr>
        <w:snapToGrid w:val="0"/>
        <w:spacing w:before="120" w:after="120"/>
      </w:pPr>
      <w:r>
        <w:t xml:space="preserve">All staff at </w:t>
      </w:r>
      <w:r w:rsidRPr="004B401D">
        <w:rPr>
          <w:color w:val="C00000"/>
        </w:rPr>
        <w:t xml:space="preserve">[insert name of Centre] </w:t>
      </w:r>
      <w:r>
        <w:t>have a responsibility to give active and full support of this policy by ensuring that it is known and understood by staff and learners, and that it is implemented effectively.</w:t>
      </w:r>
    </w:p>
    <w:p w14:paraId="65151ECE" w14:textId="7EF8072C" w:rsidR="00CF713F" w:rsidRDefault="00A40D63">
      <w:pPr>
        <w:pStyle w:val="Heading1"/>
        <w:numPr>
          <w:ilvl w:val="0"/>
          <w:numId w:val="2"/>
        </w:numPr>
      </w:pPr>
      <w:bookmarkStart w:id="3" w:name="_Toc191405116"/>
      <w:r>
        <w:t>Definitions</w:t>
      </w:r>
      <w:bookmarkEnd w:id="3"/>
    </w:p>
    <w:p w14:paraId="2179298D" w14:textId="77777777" w:rsidR="002A385B" w:rsidRDefault="00A40D63" w:rsidP="00BF79C4">
      <w:pPr>
        <w:pStyle w:val="Heading2"/>
      </w:pPr>
      <w:bookmarkStart w:id="4" w:name="_Toc191405117"/>
      <w:r w:rsidRPr="002A385B">
        <w:t>Malpractice</w:t>
      </w:r>
      <w:bookmarkEnd w:id="4"/>
      <w:r>
        <w:t xml:space="preserve"> </w:t>
      </w:r>
    </w:p>
    <w:p w14:paraId="2DC6202B" w14:textId="7988E81D" w:rsidR="00A40D63" w:rsidRDefault="002A385B" w:rsidP="00A40D63">
      <w:pPr>
        <w:snapToGrid w:val="0"/>
        <w:spacing w:before="120" w:after="120"/>
      </w:pPr>
      <w:r>
        <w:t xml:space="preserve">Malpractice </w:t>
      </w:r>
      <w:r w:rsidR="00A40D63">
        <w:t xml:space="preserve">is defined by ATHE as ‘non-compliance with the regulations pertaining to the assessment process, which may adversely affect the integrity of a qualification, its assessment and the validity of learner certificates’.  This includes plagiarism i.e., ‘the presentation of work by learners as their own, without appropriate acknowledgment that the source belongs to others.’ </w:t>
      </w:r>
    </w:p>
    <w:p w14:paraId="1A85ED68" w14:textId="77777777" w:rsidR="002A385B" w:rsidRPr="002A385B" w:rsidRDefault="00A40D63" w:rsidP="00BF79C4">
      <w:pPr>
        <w:pStyle w:val="Heading2"/>
      </w:pPr>
      <w:bookmarkStart w:id="5" w:name="_Toc191405118"/>
      <w:r w:rsidRPr="002A385B">
        <w:lastRenderedPageBreak/>
        <w:t>Maladministration</w:t>
      </w:r>
      <w:bookmarkEnd w:id="5"/>
      <w:r w:rsidRPr="002A385B">
        <w:t xml:space="preserve"> </w:t>
      </w:r>
    </w:p>
    <w:p w14:paraId="4931C6AD" w14:textId="296D725F" w:rsidR="00D75582" w:rsidRDefault="002A385B" w:rsidP="00A40D63">
      <w:pPr>
        <w:snapToGrid w:val="0"/>
        <w:spacing w:before="120" w:after="120"/>
      </w:pPr>
      <w:r>
        <w:t xml:space="preserve">Maladministration </w:t>
      </w:r>
      <w:r w:rsidR="00A40D63">
        <w:t xml:space="preserve">is defined by ATHE as ‘any activity, neglect, default or other practice that results in the centre not complying with the specified requirements for delivery and assessment of the qualifications as set out in the relevant regulatory and ATHE requirements.’ </w:t>
      </w:r>
    </w:p>
    <w:p w14:paraId="703529F7" w14:textId="137FC4B0" w:rsidR="00520AD3" w:rsidRDefault="00A40D63">
      <w:pPr>
        <w:pStyle w:val="Heading1"/>
        <w:numPr>
          <w:ilvl w:val="0"/>
          <w:numId w:val="2"/>
        </w:numPr>
      </w:pPr>
      <w:bookmarkStart w:id="6" w:name="_Toc191405119"/>
      <w:r>
        <w:t>Examples</w:t>
      </w:r>
      <w:bookmarkEnd w:id="6"/>
      <w:r>
        <w:t xml:space="preserve"> </w:t>
      </w:r>
    </w:p>
    <w:p w14:paraId="285B1914" w14:textId="240FE69F" w:rsidR="00D01870" w:rsidRPr="00D01870" w:rsidRDefault="00D01870" w:rsidP="00BF79C4">
      <w:pPr>
        <w:pStyle w:val="Heading2"/>
      </w:pPr>
      <w:bookmarkStart w:id="7" w:name="_Toc191405120"/>
      <w:r w:rsidRPr="00D01870">
        <w:t>Centre Malpractice</w:t>
      </w:r>
      <w:bookmarkEnd w:id="7"/>
    </w:p>
    <w:p w14:paraId="61D095CE" w14:textId="40F71384" w:rsidR="00D01870" w:rsidRDefault="00D01870" w:rsidP="005B1AAC">
      <w:pPr>
        <w:spacing w:before="120" w:after="120"/>
      </w:pPr>
      <w:r>
        <w:t xml:space="preserve">Centre malpractice refers to any improper, illegal or unethical conduct by </w:t>
      </w:r>
      <w:r w:rsidRPr="00A40D63">
        <w:rPr>
          <w:color w:val="C00000"/>
        </w:rPr>
        <w:t xml:space="preserve">[insert name of Centre] </w:t>
      </w:r>
      <w:r>
        <w:t>or its staff that undermines the integrity of assessments</w:t>
      </w:r>
      <w:r w:rsidR="009D0045">
        <w:t xml:space="preserve"> or the assessment process</w:t>
      </w:r>
      <w:r>
        <w:t>. Examples include:</w:t>
      </w:r>
    </w:p>
    <w:p w14:paraId="31E7BE7F" w14:textId="77777777" w:rsidR="00D75582" w:rsidRPr="00B67138" w:rsidRDefault="00D75582" w:rsidP="005B1AAC">
      <w:pPr>
        <w:snapToGrid w:val="0"/>
        <w:spacing w:before="120" w:after="120"/>
        <w:rPr>
          <w:b/>
          <w:bCs/>
        </w:rPr>
      </w:pPr>
      <w:r w:rsidRPr="00B67138">
        <w:rPr>
          <w:b/>
          <w:bCs/>
        </w:rPr>
        <w:t xml:space="preserve">Misuse of Artificial Intelligence by Staff </w:t>
      </w:r>
    </w:p>
    <w:p w14:paraId="59E9F4C3" w14:textId="0BFE1F40" w:rsidR="00D75582" w:rsidRPr="00B67138" w:rsidRDefault="00D75582">
      <w:pPr>
        <w:pStyle w:val="NormalWeb"/>
        <w:numPr>
          <w:ilvl w:val="0"/>
          <w:numId w:val="5"/>
        </w:numPr>
        <w:spacing w:before="120" w:beforeAutospacing="0" w:after="120" w:afterAutospacing="0"/>
        <w:rPr>
          <w:color w:val="000000"/>
        </w:rPr>
      </w:pPr>
      <w:r w:rsidRPr="00B67138">
        <w:rPr>
          <w:color w:val="000000"/>
        </w:rPr>
        <w:t xml:space="preserve">allowing AI systems to make assessment decisions without human review </w:t>
      </w:r>
    </w:p>
    <w:p w14:paraId="7F5FB853" w14:textId="418E41D9" w:rsidR="00D75582" w:rsidRPr="00B67138" w:rsidRDefault="00D75582">
      <w:pPr>
        <w:pStyle w:val="NormalWeb"/>
        <w:numPr>
          <w:ilvl w:val="0"/>
          <w:numId w:val="5"/>
        </w:numPr>
        <w:spacing w:before="120" w:beforeAutospacing="0" w:after="120" w:afterAutospacing="0"/>
        <w:rPr>
          <w:color w:val="000000"/>
        </w:rPr>
      </w:pPr>
      <w:r w:rsidRPr="00B67138">
        <w:rPr>
          <w:color w:val="000000"/>
        </w:rPr>
        <w:t xml:space="preserve">allowing AI systems to determine grades, achievement of assessment criteria or certification recommendations </w:t>
      </w:r>
    </w:p>
    <w:p w14:paraId="162F400A" w14:textId="65EB5991" w:rsidR="00D75582" w:rsidRPr="00B67138" w:rsidRDefault="00D75582">
      <w:pPr>
        <w:pStyle w:val="NormalWeb"/>
        <w:numPr>
          <w:ilvl w:val="0"/>
          <w:numId w:val="5"/>
        </w:numPr>
        <w:spacing w:before="120" w:beforeAutospacing="0" w:after="120" w:afterAutospacing="0"/>
        <w:rPr>
          <w:color w:val="000000"/>
        </w:rPr>
      </w:pPr>
      <w:r w:rsidRPr="00B67138">
        <w:rPr>
          <w:color w:val="000000"/>
        </w:rPr>
        <w:t xml:space="preserve">using AI-generated feedback without appropriate review by an assessor </w:t>
      </w:r>
    </w:p>
    <w:p w14:paraId="2DB88B16" w14:textId="2C3385AE" w:rsidR="00D75582" w:rsidRPr="00B67138" w:rsidRDefault="00D75582">
      <w:pPr>
        <w:pStyle w:val="NormalWeb"/>
        <w:numPr>
          <w:ilvl w:val="0"/>
          <w:numId w:val="5"/>
        </w:numPr>
        <w:spacing w:before="120" w:beforeAutospacing="0" w:after="120" w:afterAutospacing="0"/>
        <w:rPr>
          <w:color w:val="000000"/>
        </w:rPr>
      </w:pPr>
      <w:r w:rsidRPr="00B67138">
        <w:rPr>
          <w:color w:val="000000"/>
        </w:rPr>
        <w:t xml:space="preserve">relying solely on AI-generated reports when making malpractice decisions </w:t>
      </w:r>
    </w:p>
    <w:p w14:paraId="397872B8" w14:textId="4238D737" w:rsidR="00D75582" w:rsidRPr="00B67138" w:rsidRDefault="00D75582">
      <w:pPr>
        <w:pStyle w:val="NormalWeb"/>
        <w:numPr>
          <w:ilvl w:val="0"/>
          <w:numId w:val="5"/>
        </w:numPr>
        <w:spacing w:before="120" w:beforeAutospacing="0" w:after="120" w:afterAutospacing="0"/>
        <w:rPr>
          <w:color w:val="000000"/>
        </w:rPr>
      </w:pPr>
      <w:r w:rsidRPr="00B67138">
        <w:rPr>
          <w:color w:val="000000"/>
        </w:rPr>
        <w:t>using AI tools to create or alter learner evidence or assessment records.</w:t>
      </w:r>
    </w:p>
    <w:p w14:paraId="1A0FFD0B" w14:textId="2283E86D" w:rsidR="00D01870" w:rsidRPr="009D0045" w:rsidRDefault="00D01870" w:rsidP="005B1AAC">
      <w:pPr>
        <w:snapToGrid w:val="0"/>
        <w:spacing w:before="120" w:after="120"/>
        <w:rPr>
          <w:b/>
          <w:bCs/>
        </w:rPr>
      </w:pPr>
      <w:r w:rsidRPr="00B67138">
        <w:rPr>
          <w:b/>
          <w:bCs/>
        </w:rPr>
        <w:t>Fabrication or Falsification of Records:</w:t>
      </w:r>
    </w:p>
    <w:p w14:paraId="726B567A" w14:textId="05336995" w:rsidR="00D01870" w:rsidRPr="00573656" w:rsidRDefault="00D01870">
      <w:pPr>
        <w:pStyle w:val="NormalWeb"/>
        <w:numPr>
          <w:ilvl w:val="0"/>
          <w:numId w:val="5"/>
        </w:numPr>
        <w:spacing w:before="120" w:beforeAutospacing="0" w:after="120" w:afterAutospacing="0"/>
        <w:rPr>
          <w:color w:val="000000"/>
        </w:rPr>
      </w:pPr>
      <w:r w:rsidRPr="00573656">
        <w:rPr>
          <w:color w:val="000000"/>
        </w:rPr>
        <w:t xml:space="preserve">Creating fake </w:t>
      </w:r>
      <w:r w:rsidR="00573656" w:rsidRPr="00573656">
        <w:rPr>
          <w:color w:val="000000"/>
        </w:rPr>
        <w:t>learner</w:t>
      </w:r>
      <w:r w:rsidRPr="00573656">
        <w:rPr>
          <w:color w:val="000000"/>
        </w:rPr>
        <w:t xml:space="preserve"> records, attendance registers or qualification certificates.</w:t>
      </w:r>
    </w:p>
    <w:p w14:paraId="54D683C2" w14:textId="65EBE29F" w:rsidR="00D01870" w:rsidRPr="00573656" w:rsidRDefault="00D01870">
      <w:pPr>
        <w:pStyle w:val="NormalWeb"/>
        <w:numPr>
          <w:ilvl w:val="0"/>
          <w:numId w:val="5"/>
        </w:numPr>
        <w:spacing w:before="120" w:beforeAutospacing="0" w:after="120" w:afterAutospacing="0"/>
        <w:rPr>
          <w:color w:val="000000"/>
        </w:rPr>
      </w:pPr>
      <w:r w:rsidRPr="00573656">
        <w:rPr>
          <w:color w:val="000000"/>
        </w:rPr>
        <w:t>Manipulating or altering assessment outcomes to favo</w:t>
      </w:r>
      <w:r w:rsidR="009D0045" w:rsidRPr="00573656">
        <w:rPr>
          <w:color w:val="000000"/>
        </w:rPr>
        <w:t>u</w:t>
      </w:r>
      <w:r w:rsidRPr="00573656">
        <w:rPr>
          <w:color w:val="000000"/>
        </w:rPr>
        <w:t xml:space="preserve">r certain </w:t>
      </w:r>
      <w:r w:rsidR="009D0045" w:rsidRPr="00573656">
        <w:rPr>
          <w:color w:val="000000"/>
        </w:rPr>
        <w:t>learners</w:t>
      </w:r>
      <w:r w:rsidRPr="00573656">
        <w:rPr>
          <w:color w:val="000000"/>
        </w:rPr>
        <w:t>.</w:t>
      </w:r>
    </w:p>
    <w:p w14:paraId="448995F9" w14:textId="467E27EC" w:rsidR="00D01870" w:rsidRPr="009D0045" w:rsidRDefault="00D01870" w:rsidP="005B1AAC">
      <w:pPr>
        <w:snapToGrid w:val="0"/>
        <w:spacing w:before="120" w:after="120"/>
        <w:rPr>
          <w:b/>
          <w:bCs/>
        </w:rPr>
      </w:pPr>
      <w:r w:rsidRPr="009D0045">
        <w:rPr>
          <w:b/>
          <w:bCs/>
        </w:rPr>
        <w:t xml:space="preserve">Improper Assistance to </w:t>
      </w:r>
      <w:r w:rsidR="009D0045" w:rsidRPr="009D0045">
        <w:rPr>
          <w:b/>
          <w:bCs/>
        </w:rPr>
        <w:t>Learners</w:t>
      </w:r>
      <w:r w:rsidRPr="009D0045">
        <w:rPr>
          <w:b/>
          <w:bCs/>
        </w:rPr>
        <w:t>:</w:t>
      </w:r>
    </w:p>
    <w:p w14:paraId="6D4B4BE5" w14:textId="541AC9F3" w:rsidR="00D01870" w:rsidRPr="00573656" w:rsidRDefault="00D01870">
      <w:pPr>
        <w:pStyle w:val="NormalWeb"/>
        <w:numPr>
          <w:ilvl w:val="0"/>
          <w:numId w:val="5"/>
        </w:numPr>
        <w:spacing w:before="120" w:beforeAutospacing="0" w:after="120" w:afterAutospacing="0"/>
        <w:rPr>
          <w:color w:val="000000"/>
        </w:rPr>
      </w:pPr>
      <w:r w:rsidRPr="00573656">
        <w:rPr>
          <w:color w:val="000000"/>
        </w:rPr>
        <w:t xml:space="preserve">Providing </w:t>
      </w:r>
      <w:r w:rsidR="009D0045" w:rsidRPr="00573656">
        <w:rPr>
          <w:color w:val="000000"/>
        </w:rPr>
        <w:t>learners</w:t>
      </w:r>
      <w:r w:rsidRPr="00573656">
        <w:rPr>
          <w:color w:val="000000"/>
        </w:rPr>
        <w:t xml:space="preserve"> with information about assessment questions before the assessment takes place.</w:t>
      </w:r>
    </w:p>
    <w:p w14:paraId="587116D2" w14:textId="7DC593D0" w:rsidR="00D01870" w:rsidRPr="00573656" w:rsidRDefault="00D01870">
      <w:pPr>
        <w:pStyle w:val="NormalWeb"/>
        <w:numPr>
          <w:ilvl w:val="0"/>
          <w:numId w:val="5"/>
        </w:numPr>
        <w:spacing w:before="120" w:beforeAutospacing="0" w:after="120" w:afterAutospacing="0"/>
        <w:rPr>
          <w:color w:val="000000"/>
        </w:rPr>
      </w:pPr>
      <w:r w:rsidRPr="00573656">
        <w:rPr>
          <w:color w:val="000000"/>
        </w:rPr>
        <w:t xml:space="preserve">Offering undue help during an examination or assessment, such as giving answers or guiding </w:t>
      </w:r>
      <w:r w:rsidR="009D0045" w:rsidRPr="00573656">
        <w:rPr>
          <w:color w:val="000000"/>
        </w:rPr>
        <w:t>learners</w:t>
      </w:r>
      <w:r w:rsidRPr="00573656">
        <w:rPr>
          <w:color w:val="000000"/>
        </w:rPr>
        <w:t xml:space="preserve"> on how to respond.</w:t>
      </w:r>
    </w:p>
    <w:p w14:paraId="05855587" w14:textId="2D3B5778" w:rsidR="00D01870" w:rsidRPr="009D0045" w:rsidRDefault="00D01870" w:rsidP="005B1AAC">
      <w:pPr>
        <w:snapToGrid w:val="0"/>
        <w:spacing w:before="120" w:after="120"/>
        <w:rPr>
          <w:b/>
          <w:bCs/>
        </w:rPr>
      </w:pPr>
      <w:r w:rsidRPr="009D0045">
        <w:rPr>
          <w:b/>
          <w:bCs/>
        </w:rPr>
        <w:t>Failure to Maintain Security of Assessments:</w:t>
      </w:r>
    </w:p>
    <w:p w14:paraId="672ECA59" w14:textId="207D674A" w:rsidR="00D01870" w:rsidRPr="00573656" w:rsidRDefault="00D01870">
      <w:pPr>
        <w:pStyle w:val="NormalWeb"/>
        <w:numPr>
          <w:ilvl w:val="0"/>
          <w:numId w:val="5"/>
        </w:numPr>
        <w:spacing w:before="120" w:beforeAutospacing="0" w:after="120" w:afterAutospacing="0"/>
        <w:rPr>
          <w:color w:val="000000"/>
        </w:rPr>
      </w:pPr>
      <w:r w:rsidRPr="00573656">
        <w:rPr>
          <w:color w:val="000000"/>
        </w:rPr>
        <w:t>Failing to keep assessment materials, such as exam papers or coursework, secure before the assessment.</w:t>
      </w:r>
    </w:p>
    <w:p w14:paraId="1D0B22D9" w14:textId="1EBEC3BE" w:rsidR="00D01870" w:rsidRPr="00573656" w:rsidRDefault="00D01870">
      <w:pPr>
        <w:pStyle w:val="NormalWeb"/>
        <w:numPr>
          <w:ilvl w:val="0"/>
          <w:numId w:val="5"/>
        </w:numPr>
        <w:spacing w:before="120" w:beforeAutospacing="0" w:after="120" w:afterAutospacing="0"/>
        <w:rPr>
          <w:color w:val="000000"/>
        </w:rPr>
      </w:pPr>
      <w:r w:rsidRPr="00573656">
        <w:rPr>
          <w:color w:val="000000"/>
        </w:rPr>
        <w:t>Allowing unauthorized personnel access to confidential assessment materials.</w:t>
      </w:r>
    </w:p>
    <w:p w14:paraId="4F449335" w14:textId="75BB895A" w:rsidR="00D01870" w:rsidRPr="009D0045" w:rsidRDefault="00D01870" w:rsidP="005B1AAC">
      <w:pPr>
        <w:snapToGrid w:val="0"/>
        <w:spacing w:before="120" w:after="120"/>
        <w:rPr>
          <w:b/>
          <w:bCs/>
        </w:rPr>
      </w:pPr>
      <w:r w:rsidRPr="009D0045">
        <w:rPr>
          <w:b/>
          <w:bCs/>
        </w:rPr>
        <w:t>Inappropriate Recruitment and Admission Practices:</w:t>
      </w:r>
    </w:p>
    <w:p w14:paraId="14D030D2" w14:textId="0FE34D77" w:rsidR="00D01870" w:rsidRPr="00573656" w:rsidRDefault="00D01870">
      <w:pPr>
        <w:pStyle w:val="NormalWeb"/>
        <w:numPr>
          <w:ilvl w:val="0"/>
          <w:numId w:val="5"/>
        </w:numPr>
        <w:spacing w:before="120" w:beforeAutospacing="0" w:after="120" w:afterAutospacing="0"/>
        <w:rPr>
          <w:color w:val="000000"/>
        </w:rPr>
      </w:pPr>
      <w:r w:rsidRPr="00573656">
        <w:rPr>
          <w:color w:val="000000"/>
        </w:rPr>
        <w:t xml:space="preserve">Admitting </w:t>
      </w:r>
      <w:r w:rsidR="009D0045" w:rsidRPr="00573656">
        <w:rPr>
          <w:color w:val="000000"/>
        </w:rPr>
        <w:t>learners</w:t>
      </w:r>
      <w:r w:rsidRPr="00573656">
        <w:rPr>
          <w:color w:val="000000"/>
        </w:rPr>
        <w:t xml:space="preserve"> who do not meet the entry requirements by falsifying qualifications.</w:t>
      </w:r>
    </w:p>
    <w:p w14:paraId="67829193" w14:textId="0E52CE21" w:rsidR="00D01870" w:rsidRPr="00573656" w:rsidRDefault="00D01870">
      <w:pPr>
        <w:pStyle w:val="NormalWeb"/>
        <w:numPr>
          <w:ilvl w:val="0"/>
          <w:numId w:val="5"/>
        </w:numPr>
        <w:spacing w:before="120" w:beforeAutospacing="0" w:after="120" w:afterAutospacing="0"/>
        <w:rPr>
          <w:color w:val="000000"/>
        </w:rPr>
      </w:pPr>
      <w:r w:rsidRPr="00573656">
        <w:rPr>
          <w:color w:val="000000"/>
        </w:rPr>
        <w:t xml:space="preserve">Allowing </w:t>
      </w:r>
      <w:r w:rsidR="009D0045" w:rsidRPr="00573656">
        <w:rPr>
          <w:color w:val="000000"/>
        </w:rPr>
        <w:t>learners</w:t>
      </w:r>
      <w:r w:rsidRPr="00573656">
        <w:rPr>
          <w:color w:val="000000"/>
        </w:rPr>
        <w:t xml:space="preserve"> to enrol in programs without proper verification of previous qualifications.</w:t>
      </w:r>
    </w:p>
    <w:p w14:paraId="1717A2A0" w14:textId="1A3A56AA" w:rsidR="00D01870" w:rsidRPr="009D0045" w:rsidRDefault="00D01870" w:rsidP="005B1AAC">
      <w:pPr>
        <w:snapToGrid w:val="0"/>
        <w:spacing w:before="120" w:after="120"/>
        <w:rPr>
          <w:b/>
          <w:bCs/>
        </w:rPr>
      </w:pPr>
      <w:r w:rsidRPr="009D0045">
        <w:rPr>
          <w:b/>
          <w:bCs/>
        </w:rPr>
        <w:t>Conflict of Interest:</w:t>
      </w:r>
    </w:p>
    <w:p w14:paraId="00C68F06" w14:textId="5C3EF4B0" w:rsidR="00D01870" w:rsidRPr="00573656" w:rsidRDefault="00D01870">
      <w:pPr>
        <w:pStyle w:val="NormalWeb"/>
        <w:numPr>
          <w:ilvl w:val="0"/>
          <w:numId w:val="5"/>
        </w:numPr>
        <w:spacing w:before="120" w:beforeAutospacing="0" w:after="120" w:afterAutospacing="0"/>
        <w:rPr>
          <w:color w:val="000000"/>
        </w:rPr>
      </w:pPr>
      <w:r w:rsidRPr="00573656">
        <w:rPr>
          <w:color w:val="000000"/>
        </w:rPr>
        <w:t>Staff members marking the work of close relatives or friends without declaring a conflict of interest.</w:t>
      </w:r>
    </w:p>
    <w:p w14:paraId="5C6983D0" w14:textId="606B427F" w:rsidR="00D01870" w:rsidRPr="00573656" w:rsidRDefault="00D01870">
      <w:pPr>
        <w:pStyle w:val="NormalWeb"/>
        <w:numPr>
          <w:ilvl w:val="0"/>
          <w:numId w:val="5"/>
        </w:numPr>
        <w:spacing w:before="120" w:beforeAutospacing="0" w:after="120" w:afterAutospacing="0"/>
        <w:rPr>
          <w:color w:val="000000"/>
        </w:rPr>
      </w:pPr>
      <w:r w:rsidRPr="00573656">
        <w:rPr>
          <w:color w:val="000000"/>
        </w:rPr>
        <w:lastRenderedPageBreak/>
        <w:t>Allowing decisions on assessment outcomes to be influenced by personal relationships.</w:t>
      </w:r>
    </w:p>
    <w:p w14:paraId="366F4126" w14:textId="345D2727" w:rsidR="00D01870" w:rsidRDefault="00D01870" w:rsidP="00BF79C4">
      <w:pPr>
        <w:pStyle w:val="Heading2"/>
      </w:pPr>
      <w:bookmarkStart w:id="8" w:name="_Toc191405121"/>
      <w:r>
        <w:t>Centre Maladministration</w:t>
      </w:r>
      <w:bookmarkEnd w:id="8"/>
    </w:p>
    <w:p w14:paraId="0D09BF96" w14:textId="4B8A450B" w:rsidR="00D01870" w:rsidRDefault="00D01870" w:rsidP="005B1AAC">
      <w:pPr>
        <w:spacing w:before="120" w:after="120"/>
      </w:pPr>
      <w:r>
        <w:t>Centre maladministration refers to the mishandling or poor administration of processes, leading to errors or mismanagement. Examples include:</w:t>
      </w:r>
    </w:p>
    <w:p w14:paraId="4A07A499" w14:textId="4CE71DB5" w:rsidR="00D01870" w:rsidRPr="009D0045" w:rsidRDefault="00D01870" w:rsidP="005B1AAC">
      <w:pPr>
        <w:spacing w:before="120" w:after="120"/>
        <w:rPr>
          <w:b/>
          <w:bCs/>
        </w:rPr>
      </w:pPr>
      <w:r w:rsidRPr="009D0045">
        <w:rPr>
          <w:b/>
          <w:bCs/>
        </w:rPr>
        <w:t>Incorrect or Incomplete Submission of Data:</w:t>
      </w:r>
    </w:p>
    <w:p w14:paraId="224269E2" w14:textId="36FDF5F1" w:rsidR="00D01870" w:rsidRPr="00573656" w:rsidRDefault="00D01870">
      <w:pPr>
        <w:pStyle w:val="NormalWeb"/>
        <w:numPr>
          <w:ilvl w:val="0"/>
          <w:numId w:val="5"/>
        </w:numPr>
        <w:spacing w:before="120" w:beforeAutospacing="0" w:after="120" w:afterAutospacing="0"/>
        <w:rPr>
          <w:color w:val="000000"/>
        </w:rPr>
      </w:pPr>
      <w:r w:rsidRPr="00573656">
        <w:rPr>
          <w:color w:val="000000"/>
        </w:rPr>
        <w:t xml:space="preserve">Submitting incorrect information to </w:t>
      </w:r>
      <w:r w:rsidR="009D0045" w:rsidRPr="00573656">
        <w:rPr>
          <w:color w:val="000000"/>
        </w:rPr>
        <w:t>ATHE</w:t>
      </w:r>
      <w:r w:rsidRPr="00573656">
        <w:rPr>
          <w:color w:val="000000"/>
        </w:rPr>
        <w:t xml:space="preserve">, such as </w:t>
      </w:r>
      <w:r w:rsidR="009D0045" w:rsidRPr="00573656">
        <w:rPr>
          <w:color w:val="000000"/>
        </w:rPr>
        <w:t>learner</w:t>
      </w:r>
      <w:r w:rsidRPr="00573656">
        <w:rPr>
          <w:color w:val="000000"/>
        </w:rPr>
        <w:t xml:space="preserve"> details or assessment results.</w:t>
      </w:r>
    </w:p>
    <w:p w14:paraId="2E16E592" w14:textId="29421A46" w:rsidR="00D01870" w:rsidRPr="00573656" w:rsidRDefault="00D01870">
      <w:pPr>
        <w:pStyle w:val="NormalWeb"/>
        <w:numPr>
          <w:ilvl w:val="0"/>
          <w:numId w:val="5"/>
        </w:numPr>
        <w:spacing w:before="120" w:beforeAutospacing="0" w:after="120" w:afterAutospacing="0"/>
        <w:rPr>
          <w:color w:val="000000"/>
        </w:rPr>
      </w:pPr>
      <w:r w:rsidRPr="00573656">
        <w:rPr>
          <w:color w:val="000000"/>
        </w:rPr>
        <w:t xml:space="preserve">Failing to register </w:t>
      </w:r>
      <w:r w:rsidR="009D0045" w:rsidRPr="00573656">
        <w:rPr>
          <w:color w:val="000000"/>
        </w:rPr>
        <w:t xml:space="preserve">learners </w:t>
      </w:r>
      <w:r w:rsidRPr="00573656">
        <w:rPr>
          <w:color w:val="000000"/>
        </w:rPr>
        <w:t>for assessments or qualifications in a timely manner.</w:t>
      </w:r>
    </w:p>
    <w:p w14:paraId="3F71DBD8" w14:textId="6B47391A" w:rsidR="00D01870" w:rsidRPr="009D0045" w:rsidRDefault="00D01870" w:rsidP="005B1AAC">
      <w:pPr>
        <w:spacing w:before="120" w:after="120"/>
        <w:rPr>
          <w:b/>
          <w:bCs/>
        </w:rPr>
      </w:pPr>
      <w:r w:rsidRPr="009D0045">
        <w:rPr>
          <w:b/>
          <w:bCs/>
        </w:rPr>
        <w:t>Failure to Follow Procedures:</w:t>
      </w:r>
    </w:p>
    <w:p w14:paraId="0E0BC417" w14:textId="64827246" w:rsidR="00D01870" w:rsidRPr="00573656" w:rsidRDefault="00D01870">
      <w:pPr>
        <w:pStyle w:val="NormalWeb"/>
        <w:numPr>
          <w:ilvl w:val="0"/>
          <w:numId w:val="5"/>
        </w:numPr>
        <w:spacing w:before="120" w:beforeAutospacing="0" w:after="120" w:afterAutospacing="0"/>
        <w:rPr>
          <w:color w:val="000000"/>
        </w:rPr>
      </w:pPr>
      <w:r w:rsidRPr="00573656">
        <w:rPr>
          <w:color w:val="000000"/>
        </w:rPr>
        <w:t xml:space="preserve">Not adhering to the guidelines set by </w:t>
      </w:r>
      <w:r w:rsidR="009D0045" w:rsidRPr="00573656">
        <w:rPr>
          <w:color w:val="000000"/>
        </w:rPr>
        <w:t>ATHE</w:t>
      </w:r>
      <w:r w:rsidRPr="00573656">
        <w:rPr>
          <w:color w:val="000000"/>
        </w:rPr>
        <w:t xml:space="preserve"> for conducting assessments or submitting coursework.</w:t>
      </w:r>
    </w:p>
    <w:p w14:paraId="4856939A" w14:textId="54FA9360" w:rsidR="00D01870" w:rsidRPr="00573656" w:rsidRDefault="00D01870">
      <w:pPr>
        <w:pStyle w:val="NormalWeb"/>
        <w:numPr>
          <w:ilvl w:val="0"/>
          <w:numId w:val="5"/>
        </w:numPr>
        <w:spacing w:before="120" w:beforeAutospacing="0" w:after="120" w:afterAutospacing="0"/>
        <w:rPr>
          <w:color w:val="000000"/>
        </w:rPr>
      </w:pPr>
      <w:r w:rsidRPr="00573656">
        <w:rPr>
          <w:color w:val="000000"/>
        </w:rPr>
        <w:t>Inadequate training or monitoring of staff on assessment procedures.</w:t>
      </w:r>
    </w:p>
    <w:p w14:paraId="3C695F93" w14:textId="4D83FBF7" w:rsidR="00D01870" w:rsidRPr="009D0045" w:rsidRDefault="00D01870" w:rsidP="005B1AAC">
      <w:pPr>
        <w:spacing w:before="120" w:after="120"/>
        <w:rPr>
          <w:b/>
          <w:bCs/>
        </w:rPr>
      </w:pPr>
      <w:r w:rsidRPr="009D0045">
        <w:rPr>
          <w:b/>
          <w:bCs/>
        </w:rPr>
        <w:t>Poor Record-Keeping:</w:t>
      </w:r>
    </w:p>
    <w:p w14:paraId="31846212" w14:textId="0FD33325" w:rsidR="00D01870" w:rsidRPr="00573656" w:rsidRDefault="00D01870">
      <w:pPr>
        <w:pStyle w:val="NormalWeb"/>
        <w:numPr>
          <w:ilvl w:val="0"/>
          <w:numId w:val="5"/>
        </w:numPr>
        <w:spacing w:before="120" w:beforeAutospacing="0" w:after="120" w:afterAutospacing="0"/>
        <w:rPr>
          <w:color w:val="000000"/>
        </w:rPr>
      </w:pPr>
      <w:r w:rsidRPr="00573656">
        <w:rPr>
          <w:color w:val="000000"/>
        </w:rPr>
        <w:t xml:space="preserve">Inaccurate or incomplete maintenance of </w:t>
      </w:r>
      <w:r w:rsidR="009D0045" w:rsidRPr="00573656">
        <w:rPr>
          <w:color w:val="000000"/>
        </w:rPr>
        <w:t>learner</w:t>
      </w:r>
      <w:r w:rsidRPr="00573656">
        <w:rPr>
          <w:color w:val="000000"/>
        </w:rPr>
        <w:t xml:space="preserve"> records, attendance registers or assessment documentation.</w:t>
      </w:r>
    </w:p>
    <w:p w14:paraId="771108B9" w14:textId="6043B918" w:rsidR="00D01870" w:rsidRPr="00573656" w:rsidRDefault="00D01870">
      <w:pPr>
        <w:pStyle w:val="NormalWeb"/>
        <w:numPr>
          <w:ilvl w:val="0"/>
          <w:numId w:val="5"/>
        </w:numPr>
        <w:spacing w:before="120" w:beforeAutospacing="0" w:after="120" w:afterAutospacing="0"/>
        <w:rPr>
          <w:color w:val="000000"/>
        </w:rPr>
      </w:pPr>
      <w:r w:rsidRPr="00573656">
        <w:rPr>
          <w:color w:val="000000"/>
        </w:rPr>
        <w:t>Losing or misplacing important documents, such as examination scripts or certification records.</w:t>
      </w:r>
    </w:p>
    <w:p w14:paraId="63888AEE" w14:textId="2F411720" w:rsidR="00D01870" w:rsidRPr="009D0045" w:rsidRDefault="00D01870" w:rsidP="005B1AAC">
      <w:pPr>
        <w:spacing w:before="120" w:after="120"/>
        <w:rPr>
          <w:b/>
          <w:bCs/>
        </w:rPr>
      </w:pPr>
      <w:r w:rsidRPr="009D0045">
        <w:rPr>
          <w:b/>
          <w:bCs/>
        </w:rPr>
        <w:t>Inadequate Communication:</w:t>
      </w:r>
    </w:p>
    <w:p w14:paraId="0846B1B1" w14:textId="43675726" w:rsidR="00D01870" w:rsidRPr="00573656" w:rsidRDefault="00D01870">
      <w:pPr>
        <w:pStyle w:val="NormalWeb"/>
        <w:numPr>
          <w:ilvl w:val="0"/>
          <w:numId w:val="5"/>
        </w:numPr>
        <w:spacing w:before="120" w:beforeAutospacing="0" w:after="120" w:afterAutospacing="0"/>
        <w:rPr>
          <w:color w:val="000000"/>
        </w:rPr>
      </w:pPr>
      <w:r w:rsidRPr="00573656">
        <w:rPr>
          <w:color w:val="000000"/>
        </w:rPr>
        <w:t xml:space="preserve">Failing to inform </w:t>
      </w:r>
      <w:r w:rsidR="009D0045" w:rsidRPr="00573656">
        <w:rPr>
          <w:color w:val="000000"/>
        </w:rPr>
        <w:t>learners</w:t>
      </w:r>
      <w:r w:rsidRPr="00573656">
        <w:rPr>
          <w:color w:val="000000"/>
        </w:rPr>
        <w:t xml:space="preserve"> or staff about assessment schedules, changes to procedures or important deadlines.</w:t>
      </w:r>
    </w:p>
    <w:p w14:paraId="0C55D7B7" w14:textId="27A08BE2" w:rsidR="00D01870" w:rsidRPr="00573656" w:rsidRDefault="00D01870">
      <w:pPr>
        <w:pStyle w:val="NormalWeb"/>
        <w:numPr>
          <w:ilvl w:val="0"/>
          <w:numId w:val="5"/>
        </w:numPr>
        <w:spacing w:before="120" w:beforeAutospacing="0" w:after="120" w:afterAutospacing="0"/>
        <w:rPr>
          <w:color w:val="000000"/>
        </w:rPr>
      </w:pPr>
      <w:r w:rsidRPr="00573656">
        <w:rPr>
          <w:color w:val="000000"/>
        </w:rPr>
        <w:t xml:space="preserve">Not providing clear guidelines or support for </w:t>
      </w:r>
      <w:r w:rsidR="009D0045" w:rsidRPr="00573656">
        <w:rPr>
          <w:color w:val="000000"/>
        </w:rPr>
        <w:t>learners</w:t>
      </w:r>
      <w:r w:rsidRPr="00573656">
        <w:rPr>
          <w:color w:val="000000"/>
        </w:rPr>
        <w:t xml:space="preserve"> or staff on assessment requirements.</w:t>
      </w:r>
    </w:p>
    <w:p w14:paraId="544141EC" w14:textId="5CDD7A26" w:rsidR="00D01870" w:rsidRPr="009D0045" w:rsidRDefault="00D01870" w:rsidP="005B1AAC">
      <w:pPr>
        <w:spacing w:before="120" w:after="120"/>
        <w:rPr>
          <w:b/>
          <w:bCs/>
        </w:rPr>
      </w:pPr>
      <w:r w:rsidRPr="009D0045">
        <w:rPr>
          <w:b/>
          <w:bCs/>
        </w:rPr>
        <w:t>Mismanagement of Assessment Resources:</w:t>
      </w:r>
    </w:p>
    <w:p w14:paraId="668AEEA5" w14:textId="72832E73" w:rsidR="00D01870" w:rsidRPr="00573656" w:rsidRDefault="00D01870">
      <w:pPr>
        <w:pStyle w:val="NormalWeb"/>
        <w:numPr>
          <w:ilvl w:val="0"/>
          <w:numId w:val="5"/>
        </w:numPr>
        <w:spacing w:before="120" w:beforeAutospacing="0" w:after="120" w:afterAutospacing="0"/>
        <w:rPr>
          <w:color w:val="000000"/>
        </w:rPr>
      </w:pPr>
      <w:r w:rsidRPr="00573656">
        <w:rPr>
          <w:color w:val="000000"/>
        </w:rPr>
        <w:t>Inadequate provision or maintenance of assessment facilities, such as exam halls or equipment.</w:t>
      </w:r>
    </w:p>
    <w:p w14:paraId="382AED3E" w14:textId="6E343415" w:rsidR="00D01870" w:rsidRPr="00573656" w:rsidRDefault="00D01870">
      <w:pPr>
        <w:pStyle w:val="NormalWeb"/>
        <w:numPr>
          <w:ilvl w:val="0"/>
          <w:numId w:val="5"/>
        </w:numPr>
        <w:spacing w:before="120" w:beforeAutospacing="0" w:after="120" w:afterAutospacing="0"/>
        <w:rPr>
          <w:color w:val="000000"/>
        </w:rPr>
      </w:pPr>
      <w:r w:rsidRPr="00573656">
        <w:rPr>
          <w:color w:val="000000"/>
        </w:rPr>
        <w:t xml:space="preserve">Overlooking the necessary accommodations for </w:t>
      </w:r>
      <w:r w:rsidR="009D0045" w:rsidRPr="00573656">
        <w:rPr>
          <w:color w:val="000000"/>
        </w:rPr>
        <w:t>learners</w:t>
      </w:r>
      <w:r w:rsidRPr="00573656">
        <w:rPr>
          <w:color w:val="000000"/>
        </w:rPr>
        <w:t xml:space="preserve"> with disabilities during assessments.</w:t>
      </w:r>
    </w:p>
    <w:p w14:paraId="61DC411B" w14:textId="509B60B0" w:rsidR="00D01870" w:rsidRDefault="00573656" w:rsidP="00BF79C4">
      <w:pPr>
        <w:pStyle w:val="Heading2"/>
      </w:pPr>
      <w:bookmarkStart w:id="9" w:name="_Toc191405122"/>
      <w:r>
        <w:t>Learner</w:t>
      </w:r>
      <w:r w:rsidR="00D01870">
        <w:t xml:space="preserve"> Malpractice</w:t>
      </w:r>
      <w:bookmarkEnd w:id="9"/>
    </w:p>
    <w:p w14:paraId="6832126D" w14:textId="2BCCB1AB" w:rsidR="00D01870" w:rsidRDefault="00573656" w:rsidP="005B1AAC">
      <w:pPr>
        <w:spacing w:before="120" w:after="120"/>
      </w:pPr>
      <w:r>
        <w:t>Learner</w:t>
      </w:r>
      <w:r w:rsidR="00D01870">
        <w:t xml:space="preserve"> malpractice involves any dishonest or unethical behavio</w:t>
      </w:r>
      <w:r>
        <w:t>u</w:t>
      </w:r>
      <w:r w:rsidR="00D01870">
        <w:t xml:space="preserve">r by </w:t>
      </w:r>
      <w:r>
        <w:t>learner</w:t>
      </w:r>
      <w:r w:rsidR="00D01870">
        <w:t>s that compromises the integrity of assessments or qualifications. Examples include:</w:t>
      </w:r>
    </w:p>
    <w:p w14:paraId="63F9C08E" w14:textId="5ADBCC9F" w:rsidR="00D01870" w:rsidRPr="00573656" w:rsidRDefault="00D01870" w:rsidP="005B1AAC">
      <w:pPr>
        <w:spacing w:before="120" w:after="120"/>
        <w:rPr>
          <w:b/>
          <w:bCs/>
        </w:rPr>
      </w:pPr>
      <w:r w:rsidRPr="00573656">
        <w:rPr>
          <w:b/>
          <w:bCs/>
        </w:rPr>
        <w:t>Cheating:</w:t>
      </w:r>
    </w:p>
    <w:p w14:paraId="06BCC9D1" w14:textId="77777777" w:rsidR="005B1AAC" w:rsidRDefault="005B1AAC">
      <w:pPr>
        <w:pStyle w:val="NormalWeb"/>
        <w:numPr>
          <w:ilvl w:val="0"/>
          <w:numId w:val="5"/>
        </w:numPr>
        <w:spacing w:before="120" w:beforeAutospacing="0" w:after="120" w:afterAutospacing="0"/>
        <w:rPr>
          <w:color w:val="000000"/>
        </w:rPr>
      </w:pPr>
      <w:r>
        <w:rPr>
          <w:color w:val="000000"/>
        </w:rPr>
        <w:t>Cheating is the act of deceitfully gaining an unfair advantage during assessments. This can take various forms, including:</w:t>
      </w:r>
    </w:p>
    <w:p w14:paraId="139702E9" w14:textId="70419276" w:rsidR="005B1AAC" w:rsidRPr="005B1AAC" w:rsidRDefault="005B1AAC">
      <w:pPr>
        <w:pStyle w:val="NormalWeb"/>
        <w:numPr>
          <w:ilvl w:val="0"/>
          <w:numId w:val="4"/>
        </w:numPr>
        <w:spacing w:before="120" w:beforeAutospacing="0" w:after="120" w:afterAutospacing="0"/>
        <w:rPr>
          <w:rStyle w:val="Strong"/>
          <w:rFonts w:eastAsiaTheme="majorEastAsia"/>
          <w:b w:val="0"/>
          <w:bCs w:val="0"/>
        </w:rPr>
      </w:pPr>
      <w:r w:rsidRPr="005B1AAC">
        <w:rPr>
          <w:rStyle w:val="Strong"/>
          <w:rFonts w:eastAsiaTheme="majorEastAsia"/>
          <w:b w:val="0"/>
          <w:bCs w:val="0"/>
          <w:color w:val="000000"/>
        </w:rPr>
        <w:t xml:space="preserve">Using </w:t>
      </w:r>
      <w:r>
        <w:rPr>
          <w:rStyle w:val="Strong"/>
          <w:rFonts w:eastAsiaTheme="majorEastAsia"/>
          <w:b w:val="0"/>
          <w:bCs w:val="0"/>
          <w:color w:val="000000"/>
        </w:rPr>
        <w:t>u</w:t>
      </w:r>
      <w:r w:rsidRPr="005B1AAC">
        <w:rPr>
          <w:rStyle w:val="Strong"/>
          <w:rFonts w:eastAsiaTheme="majorEastAsia"/>
          <w:b w:val="0"/>
          <w:bCs w:val="0"/>
          <w:color w:val="000000"/>
        </w:rPr>
        <w:t xml:space="preserve">nauthorized </w:t>
      </w:r>
      <w:r>
        <w:rPr>
          <w:rStyle w:val="Strong"/>
          <w:rFonts w:eastAsiaTheme="majorEastAsia"/>
          <w:b w:val="0"/>
          <w:bCs w:val="0"/>
          <w:color w:val="000000"/>
        </w:rPr>
        <w:t>m</w:t>
      </w:r>
      <w:r w:rsidRPr="005B1AAC">
        <w:rPr>
          <w:rStyle w:val="Strong"/>
          <w:rFonts w:eastAsiaTheme="majorEastAsia"/>
          <w:b w:val="0"/>
          <w:bCs w:val="0"/>
          <w:color w:val="000000"/>
        </w:rPr>
        <w:t>aterials</w:t>
      </w:r>
      <w:r w:rsidRPr="005B1AAC">
        <w:rPr>
          <w:rStyle w:val="Strong"/>
          <w:rFonts w:eastAsiaTheme="majorEastAsia"/>
          <w:b w:val="0"/>
          <w:bCs w:val="0"/>
        </w:rPr>
        <w:t>: Learners may bring notes, cheat sheets, or electronic devices, such as smartphones or smartwatches, into an examination to access information that is not permitted. This also includes using hidden earpieces or other communication devices to receive answers during the assessment.</w:t>
      </w:r>
    </w:p>
    <w:p w14:paraId="23577006" w14:textId="5A72C801" w:rsidR="005B1AAC" w:rsidRPr="005B1AAC" w:rsidRDefault="005B1AAC">
      <w:pPr>
        <w:pStyle w:val="NormalWeb"/>
        <w:numPr>
          <w:ilvl w:val="0"/>
          <w:numId w:val="4"/>
        </w:numPr>
        <w:spacing w:before="120" w:beforeAutospacing="0" w:after="120" w:afterAutospacing="0"/>
        <w:rPr>
          <w:rStyle w:val="Strong"/>
          <w:rFonts w:eastAsiaTheme="majorEastAsia"/>
          <w:b w:val="0"/>
          <w:bCs w:val="0"/>
        </w:rPr>
      </w:pPr>
      <w:r w:rsidRPr="005B1AAC">
        <w:rPr>
          <w:rStyle w:val="Strong"/>
          <w:rFonts w:eastAsiaTheme="majorEastAsia"/>
          <w:b w:val="0"/>
          <w:bCs w:val="0"/>
          <w:color w:val="000000"/>
        </w:rPr>
        <w:lastRenderedPageBreak/>
        <w:t>Copying</w:t>
      </w:r>
      <w:r w:rsidRPr="005B1AAC">
        <w:rPr>
          <w:rStyle w:val="Strong"/>
          <w:rFonts w:eastAsiaTheme="majorEastAsia"/>
          <w:b w:val="0"/>
          <w:bCs w:val="0"/>
        </w:rPr>
        <w:t xml:space="preserve">: During an exam or assignment, a learner might copy another </w:t>
      </w:r>
      <w:r>
        <w:rPr>
          <w:rStyle w:val="Strong"/>
          <w:rFonts w:eastAsiaTheme="majorEastAsia"/>
          <w:b w:val="0"/>
          <w:bCs w:val="0"/>
        </w:rPr>
        <w:t>learner</w:t>
      </w:r>
      <w:r w:rsidRPr="005B1AAC">
        <w:rPr>
          <w:rStyle w:val="Strong"/>
          <w:rFonts w:eastAsiaTheme="majorEastAsia"/>
          <w:b w:val="0"/>
          <w:bCs w:val="0"/>
        </w:rPr>
        <w:t xml:space="preserve">’s answers without permission or </w:t>
      </w:r>
      <w:proofErr w:type="gramStart"/>
      <w:r w:rsidRPr="005B1AAC">
        <w:rPr>
          <w:rStyle w:val="Strong"/>
          <w:rFonts w:eastAsiaTheme="majorEastAsia"/>
          <w:b w:val="0"/>
          <w:bCs w:val="0"/>
        </w:rPr>
        <w:t>consent, or</w:t>
      </w:r>
      <w:proofErr w:type="gramEnd"/>
      <w:r w:rsidRPr="005B1AAC">
        <w:rPr>
          <w:rStyle w:val="Strong"/>
          <w:rFonts w:eastAsiaTheme="majorEastAsia"/>
          <w:b w:val="0"/>
          <w:bCs w:val="0"/>
        </w:rPr>
        <w:t xml:space="preserve"> allow others to copy their own work. This can happen through visual means, such as looking at another student's paper, or through covert communication.</w:t>
      </w:r>
    </w:p>
    <w:p w14:paraId="6C7165AD" w14:textId="6BB78BAC" w:rsidR="005B1AAC" w:rsidRPr="005B1AAC" w:rsidRDefault="005B1AAC">
      <w:pPr>
        <w:pStyle w:val="NormalWeb"/>
        <w:numPr>
          <w:ilvl w:val="0"/>
          <w:numId w:val="4"/>
        </w:numPr>
        <w:spacing w:before="120" w:beforeAutospacing="0" w:after="120" w:afterAutospacing="0"/>
        <w:rPr>
          <w:rStyle w:val="Strong"/>
          <w:rFonts w:eastAsiaTheme="majorEastAsia"/>
          <w:b w:val="0"/>
          <w:bCs w:val="0"/>
        </w:rPr>
      </w:pPr>
      <w:r w:rsidRPr="005B1AAC">
        <w:rPr>
          <w:rStyle w:val="Strong"/>
          <w:rFonts w:eastAsiaTheme="majorEastAsia"/>
          <w:b w:val="0"/>
          <w:bCs w:val="0"/>
          <w:color w:val="000000"/>
        </w:rPr>
        <w:t xml:space="preserve">Pre-knowledge of </w:t>
      </w:r>
      <w:r>
        <w:rPr>
          <w:rStyle w:val="Strong"/>
          <w:rFonts w:eastAsiaTheme="majorEastAsia"/>
          <w:b w:val="0"/>
          <w:bCs w:val="0"/>
          <w:color w:val="000000"/>
        </w:rPr>
        <w:t>e</w:t>
      </w:r>
      <w:r w:rsidRPr="005B1AAC">
        <w:rPr>
          <w:rStyle w:val="Strong"/>
          <w:rFonts w:eastAsiaTheme="majorEastAsia"/>
          <w:b w:val="0"/>
          <w:bCs w:val="0"/>
          <w:color w:val="000000"/>
        </w:rPr>
        <w:t xml:space="preserve">xam </w:t>
      </w:r>
      <w:r>
        <w:rPr>
          <w:rStyle w:val="Strong"/>
          <w:rFonts w:eastAsiaTheme="majorEastAsia"/>
          <w:b w:val="0"/>
          <w:bCs w:val="0"/>
          <w:color w:val="000000"/>
        </w:rPr>
        <w:t>c</w:t>
      </w:r>
      <w:r w:rsidRPr="005B1AAC">
        <w:rPr>
          <w:rStyle w:val="Strong"/>
          <w:rFonts w:eastAsiaTheme="majorEastAsia"/>
          <w:b w:val="0"/>
          <w:bCs w:val="0"/>
          <w:color w:val="000000"/>
        </w:rPr>
        <w:t>ontent</w:t>
      </w:r>
      <w:r w:rsidRPr="005B1AAC">
        <w:rPr>
          <w:rStyle w:val="Strong"/>
          <w:rFonts w:eastAsiaTheme="majorEastAsia"/>
          <w:b w:val="0"/>
          <w:bCs w:val="0"/>
        </w:rPr>
        <w:t>: Obtaining or attempting to obtain assessment questions or answers before the exam is administered. This includes hacking into secure systems, soliciting information from others, or purchasing exam papers.</w:t>
      </w:r>
    </w:p>
    <w:p w14:paraId="55569356" w14:textId="4B6B2A86" w:rsidR="005B1AAC" w:rsidRPr="005B1AAC" w:rsidRDefault="005B1AAC">
      <w:pPr>
        <w:pStyle w:val="NormalWeb"/>
        <w:numPr>
          <w:ilvl w:val="0"/>
          <w:numId w:val="4"/>
        </w:numPr>
        <w:spacing w:before="120" w:beforeAutospacing="0" w:after="120" w:afterAutospacing="0"/>
        <w:rPr>
          <w:rStyle w:val="Strong"/>
          <w:rFonts w:eastAsiaTheme="majorEastAsia"/>
          <w:b w:val="0"/>
          <w:bCs w:val="0"/>
        </w:rPr>
      </w:pPr>
      <w:r w:rsidRPr="005B1AAC">
        <w:rPr>
          <w:rStyle w:val="Strong"/>
          <w:rFonts w:eastAsiaTheme="majorEastAsia"/>
          <w:b w:val="0"/>
          <w:bCs w:val="0"/>
          <w:color w:val="000000"/>
        </w:rPr>
        <w:t xml:space="preserve">Using a </w:t>
      </w:r>
      <w:r>
        <w:rPr>
          <w:rStyle w:val="Strong"/>
          <w:rFonts w:eastAsiaTheme="majorEastAsia"/>
          <w:b w:val="0"/>
          <w:bCs w:val="0"/>
          <w:color w:val="000000"/>
        </w:rPr>
        <w:t>p</w:t>
      </w:r>
      <w:r w:rsidRPr="005B1AAC">
        <w:rPr>
          <w:rStyle w:val="Strong"/>
          <w:rFonts w:eastAsiaTheme="majorEastAsia"/>
          <w:b w:val="0"/>
          <w:bCs w:val="0"/>
          <w:color w:val="000000"/>
        </w:rPr>
        <w:t>roxy</w:t>
      </w:r>
      <w:r w:rsidRPr="005B1AAC">
        <w:rPr>
          <w:rStyle w:val="Strong"/>
          <w:rFonts w:eastAsiaTheme="majorEastAsia"/>
          <w:b w:val="0"/>
          <w:bCs w:val="0"/>
        </w:rPr>
        <w:t>: Hiring or persuading someone to take an exam or complete an assignment on the learner's behalf, with the intent of submitting the work as their own.</w:t>
      </w:r>
    </w:p>
    <w:p w14:paraId="1480AF31" w14:textId="4192066B" w:rsidR="00D01870" w:rsidRPr="00573656" w:rsidRDefault="00D01870" w:rsidP="005B1AAC">
      <w:pPr>
        <w:spacing w:before="120" w:after="120"/>
        <w:rPr>
          <w:b/>
          <w:bCs/>
        </w:rPr>
      </w:pPr>
      <w:r w:rsidRPr="00573656">
        <w:rPr>
          <w:b/>
          <w:bCs/>
        </w:rPr>
        <w:t>Plagiarism:</w:t>
      </w:r>
    </w:p>
    <w:p w14:paraId="32839532" w14:textId="236FB986" w:rsidR="00573656" w:rsidRDefault="00573656">
      <w:pPr>
        <w:pStyle w:val="NormalWeb"/>
        <w:numPr>
          <w:ilvl w:val="0"/>
          <w:numId w:val="5"/>
        </w:numPr>
        <w:spacing w:before="120" w:beforeAutospacing="0" w:after="120" w:afterAutospacing="0"/>
        <w:rPr>
          <w:color w:val="000000"/>
        </w:rPr>
      </w:pPr>
      <w:r>
        <w:rPr>
          <w:color w:val="000000"/>
        </w:rPr>
        <w:t>Plagiarism involves presenting someone else’s work or ideas as one’s own, without proper acknowledgment. It is a serious violation of academic integrity and can include:</w:t>
      </w:r>
    </w:p>
    <w:p w14:paraId="7CFF63CC" w14:textId="77777777" w:rsidR="00573656" w:rsidRPr="00573656" w:rsidRDefault="00573656">
      <w:pPr>
        <w:pStyle w:val="NormalWeb"/>
        <w:numPr>
          <w:ilvl w:val="0"/>
          <w:numId w:val="4"/>
        </w:numPr>
        <w:spacing w:before="120" w:beforeAutospacing="0" w:after="120" w:afterAutospacing="0"/>
        <w:rPr>
          <w:color w:val="000000"/>
        </w:rPr>
      </w:pPr>
      <w:r w:rsidRPr="00573656">
        <w:rPr>
          <w:rStyle w:val="Strong"/>
          <w:rFonts w:eastAsiaTheme="majorEastAsia"/>
          <w:b w:val="0"/>
          <w:bCs w:val="0"/>
          <w:color w:val="000000"/>
        </w:rPr>
        <w:t>Direct Copying</w:t>
      </w:r>
      <w:r w:rsidRPr="00573656">
        <w:rPr>
          <w:color w:val="000000"/>
        </w:rPr>
        <w:t>: Reproducing text or ideas from another student's work, books, journals, websites, or other sources without citation. This could be verbatim copying or slight modification of the original text.</w:t>
      </w:r>
    </w:p>
    <w:p w14:paraId="6CA471A2" w14:textId="77777777" w:rsidR="00573656" w:rsidRPr="00573656" w:rsidRDefault="00573656">
      <w:pPr>
        <w:pStyle w:val="NormalWeb"/>
        <w:numPr>
          <w:ilvl w:val="0"/>
          <w:numId w:val="4"/>
        </w:numPr>
        <w:spacing w:before="120" w:beforeAutospacing="0" w:after="120" w:afterAutospacing="0"/>
        <w:rPr>
          <w:color w:val="000000"/>
        </w:rPr>
      </w:pPr>
      <w:r w:rsidRPr="00573656">
        <w:rPr>
          <w:rStyle w:val="Strong"/>
          <w:rFonts w:eastAsiaTheme="majorEastAsia"/>
          <w:b w:val="0"/>
          <w:bCs w:val="0"/>
          <w:color w:val="000000"/>
        </w:rPr>
        <w:t>Submitting Purchased Work</w:t>
      </w:r>
      <w:r w:rsidRPr="00573656">
        <w:rPr>
          <w:color w:val="000000"/>
        </w:rPr>
        <w:t>: Buying essays, assignments, or projects from online services or third parties and submitting them as if they were personally completed. This practice not only violates academic honesty but also undermines the learning process.</w:t>
      </w:r>
    </w:p>
    <w:p w14:paraId="20771F4A" w14:textId="2C2E9412" w:rsidR="00D01870" w:rsidRPr="00573656" w:rsidRDefault="00573656">
      <w:pPr>
        <w:pStyle w:val="NormalWeb"/>
        <w:numPr>
          <w:ilvl w:val="0"/>
          <w:numId w:val="4"/>
        </w:numPr>
        <w:spacing w:before="120" w:beforeAutospacing="0" w:after="120" w:afterAutospacing="0"/>
        <w:rPr>
          <w:color w:val="000000"/>
        </w:rPr>
      </w:pPr>
      <w:r w:rsidRPr="00573656">
        <w:rPr>
          <w:rStyle w:val="Strong"/>
          <w:rFonts w:eastAsiaTheme="majorEastAsia"/>
          <w:b w:val="0"/>
          <w:bCs w:val="0"/>
          <w:color w:val="000000"/>
        </w:rPr>
        <w:t>Paraphrasing Without Acknowledgment</w:t>
      </w:r>
      <w:r w:rsidRPr="00573656">
        <w:rPr>
          <w:color w:val="000000"/>
        </w:rPr>
        <w:t>: Rewriting someone else's ideas or arguments in different words without giving credit to the original source. Even if the wording is changed, the underlying idea must be credited to its original author.</w:t>
      </w:r>
    </w:p>
    <w:p w14:paraId="1F00CF9A" w14:textId="5D98B55F" w:rsidR="002A385B" w:rsidRDefault="006A4508" w:rsidP="005B1AAC">
      <w:pPr>
        <w:spacing w:before="120" w:after="120"/>
        <w:rPr>
          <w:b/>
          <w:bCs/>
        </w:rPr>
      </w:pPr>
      <w:r>
        <w:rPr>
          <w:b/>
          <w:bCs/>
        </w:rPr>
        <w:t>Inappropriate Use</w:t>
      </w:r>
      <w:r w:rsidR="002A385B">
        <w:rPr>
          <w:b/>
          <w:bCs/>
        </w:rPr>
        <w:t xml:space="preserve"> of Artificial Intelligence (AI) Tools</w:t>
      </w:r>
    </w:p>
    <w:p w14:paraId="5A5E1040" w14:textId="64B81B19" w:rsidR="002A385B" w:rsidRPr="00B67138" w:rsidRDefault="006A4508">
      <w:pPr>
        <w:pStyle w:val="ListParagraph"/>
        <w:numPr>
          <w:ilvl w:val="0"/>
          <w:numId w:val="5"/>
        </w:numPr>
      </w:pPr>
      <w:r w:rsidRPr="00B67138">
        <w:t xml:space="preserve">Inappropriate </w:t>
      </w:r>
      <w:r w:rsidR="002A385B" w:rsidRPr="00B67138">
        <w:t>use of AI refers to inappropriate use of artificial intelligence tools, e.g., text generators, code generators, translation software and other technologies, to create content in a manner that breaches either the guidelines of an assignment or originality in a learner's work. AI misuse includes, but is not limited to:</w:t>
      </w:r>
    </w:p>
    <w:p w14:paraId="65A24462" w14:textId="77777777" w:rsidR="002A385B" w:rsidRPr="00B67138" w:rsidRDefault="002A385B">
      <w:pPr>
        <w:pStyle w:val="NormalWeb"/>
        <w:numPr>
          <w:ilvl w:val="0"/>
          <w:numId w:val="4"/>
        </w:numPr>
        <w:spacing w:before="120" w:beforeAutospacing="0" w:after="120" w:afterAutospacing="0"/>
        <w:rPr>
          <w:rStyle w:val="Strong"/>
          <w:rFonts w:eastAsiaTheme="majorEastAsia"/>
          <w:b w:val="0"/>
          <w:bCs w:val="0"/>
          <w:color w:val="000000"/>
        </w:rPr>
      </w:pPr>
      <w:r w:rsidRPr="00B67138">
        <w:rPr>
          <w:rStyle w:val="Strong"/>
          <w:rFonts w:eastAsiaTheme="majorEastAsia"/>
          <w:b w:val="0"/>
          <w:bCs w:val="0"/>
          <w:color w:val="000000"/>
        </w:rPr>
        <w:t>submitting AI-generated content without modification or disclosure</w:t>
      </w:r>
    </w:p>
    <w:p w14:paraId="6E3721AA" w14:textId="77777777" w:rsidR="00D75582" w:rsidRPr="00B67138" w:rsidRDefault="00D75582">
      <w:pPr>
        <w:pStyle w:val="NormalWeb"/>
        <w:numPr>
          <w:ilvl w:val="0"/>
          <w:numId w:val="4"/>
        </w:numPr>
        <w:spacing w:before="120" w:beforeAutospacing="0" w:after="120" w:afterAutospacing="0"/>
        <w:rPr>
          <w:rFonts w:eastAsiaTheme="majorEastAsia"/>
          <w:color w:val="000000"/>
        </w:rPr>
      </w:pPr>
      <w:r w:rsidRPr="00B67138">
        <w:rPr>
          <w:rFonts w:eastAsiaTheme="majorEastAsia"/>
          <w:color w:val="000000"/>
        </w:rPr>
        <w:t>using AI to generate reflections, evaluations, professional discussions, witness testimonies or personal statements intended to demonstrate individual understanding or competence</w:t>
      </w:r>
    </w:p>
    <w:p w14:paraId="5413716A" w14:textId="02CED4B1" w:rsidR="00D75582" w:rsidRPr="00B67138" w:rsidRDefault="00D75582">
      <w:pPr>
        <w:pStyle w:val="NormalWeb"/>
        <w:numPr>
          <w:ilvl w:val="0"/>
          <w:numId w:val="4"/>
        </w:numPr>
        <w:spacing w:before="120" w:beforeAutospacing="0" w:after="120" w:afterAutospacing="0"/>
        <w:rPr>
          <w:rFonts w:eastAsiaTheme="majorEastAsia"/>
          <w:color w:val="000000"/>
        </w:rPr>
      </w:pPr>
      <w:r w:rsidRPr="00B67138">
        <w:rPr>
          <w:rFonts w:eastAsiaTheme="majorEastAsia"/>
          <w:color w:val="000000"/>
        </w:rPr>
        <w:t>using AI tools to rewrite, paraphrase or substantially transform source material without appropriate acknowledgement</w:t>
      </w:r>
    </w:p>
    <w:p w14:paraId="08F2D6B0" w14:textId="5C0E20E2" w:rsidR="00D75582" w:rsidRPr="00B67138" w:rsidRDefault="00D75582">
      <w:pPr>
        <w:pStyle w:val="NormalWeb"/>
        <w:numPr>
          <w:ilvl w:val="0"/>
          <w:numId w:val="4"/>
        </w:numPr>
        <w:spacing w:before="120" w:beforeAutospacing="0" w:after="120" w:afterAutospacing="0"/>
        <w:rPr>
          <w:rFonts w:eastAsiaTheme="majorEastAsia"/>
          <w:color w:val="000000"/>
        </w:rPr>
      </w:pPr>
      <w:r w:rsidRPr="00B67138">
        <w:rPr>
          <w:rFonts w:eastAsiaTheme="majorEastAsia"/>
          <w:color w:val="000000"/>
        </w:rPr>
        <w:t>creating fictitious references, sources, data, quotations, research findings or evidence using AI tools</w:t>
      </w:r>
    </w:p>
    <w:p w14:paraId="73FCD88A" w14:textId="45FE43D1" w:rsidR="00D75582" w:rsidRPr="00B67138" w:rsidRDefault="00D75582">
      <w:pPr>
        <w:pStyle w:val="NormalWeb"/>
        <w:numPr>
          <w:ilvl w:val="0"/>
          <w:numId w:val="4"/>
        </w:numPr>
        <w:spacing w:before="120" w:beforeAutospacing="0" w:after="120" w:afterAutospacing="0"/>
        <w:rPr>
          <w:rStyle w:val="Strong"/>
          <w:rFonts w:eastAsiaTheme="majorEastAsia"/>
          <w:b w:val="0"/>
          <w:bCs w:val="0"/>
          <w:color w:val="000000"/>
        </w:rPr>
      </w:pPr>
      <w:r w:rsidRPr="00B67138">
        <w:rPr>
          <w:rFonts w:eastAsiaTheme="majorEastAsia"/>
          <w:color w:val="000000"/>
        </w:rPr>
        <w:t>generating fabricated workplace evidence or professional practice records using AI</w:t>
      </w:r>
    </w:p>
    <w:p w14:paraId="618C0EB2" w14:textId="6F038806" w:rsidR="002A385B" w:rsidRPr="00B67138" w:rsidRDefault="002A385B">
      <w:pPr>
        <w:pStyle w:val="NormalWeb"/>
        <w:numPr>
          <w:ilvl w:val="0"/>
          <w:numId w:val="4"/>
        </w:numPr>
        <w:spacing w:before="120" w:beforeAutospacing="0" w:after="120" w:afterAutospacing="0"/>
        <w:rPr>
          <w:rStyle w:val="Strong"/>
          <w:rFonts w:eastAsiaTheme="majorEastAsia"/>
          <w:b w:val="0"/>
          <w:bCs w:val="0"/>
          <w:color w:val="000000"/>
        </w:rPr>
      </w:pPr>
      <w:r w:rsidRPr="00B67138">
        <w:rPr>
          <w:rStyle w:val="Strong"/>
          <w:rFonts w:eastAsiaTheme="majorEastAsia"/>
          <w:b w:val="0"/>
          <w:bCs w:val="0"/>
          <w:color w:val="000000"/>
        </w:rPr>
        <w:t xml:space="preserve">representing AI-assisted work as completely one's own without attribution. </w:t>
      </w:r>
    </w:p>
    <w:p w14:paraId="6E61FDE9" w14:textId="399BE324" w:rsidR="005D76D5" w:rsidRPr="005D76D5" w:rsidRDefault="005D76D5">
      <w:pPr>
        <w:pStyle w:val="NormalWeb"/>
        <w:numPr>
          <w:ilvl w:val="0"/>
          <w:numId w:val="5"/>
        </w:numPr>
        <w:spacing w:before="120" w:beforeAutospacing="0" w:after="120" w:afterAutospacing="0"/>
        <w:rPr>
          <w:rFonts w:eastAsiaTheme="majorEastAsia"/>
          <w:i/>
          <w:iCs/>
          <w:color w:val="000000"/>
        </w:rPr>
      </w:pPr>
      <w:r w:rsidRPr="005D76D5">
        <w:rPr>
          <w:rStyle w:val="Strong"/>
          <w:rFonts w:eastAsiaTheme="majorEastAsia"/>
          <w:b w:val="0"/>
          <w:bCs w:val="0"/>
          <w:i/>
          <w:iCs/>
          <w:color w:val="000000"/>
        </w:rPr>
        <w:t xml:space="preserve">Learners should refer to Section 6 of this document for more information on appropriate use of AI. </w:t>
      </w:r>
    </w:p>
    <w:p w14:paraId="2E21B268" w14:textId="77777777" w:rsidR="00B67138" w:rsidRDefault="00B67138" w:rsidP="005B1AAC">
      <w:pPr>
        <w:spacing w:before="120" w:after="120"/>
        <w:rPr>
          <w:b/>
          <w:bCs/>
        </w:rPr>
      </w:pPr>
    </w:p>
    <w:p w14:paraId="14F82AA9" w14:textId="3F9ABBC1" w:rsidR="00D01870" w:rsidRPr="00573656" w:rsidRDefault="00D01870" w:rsidP="005B1AAC">
      <w:pPr>
        <w:spacing w:before="120" w:after="120"/>
        <w:rPr>
          <w:b/>
          <w:bCs/>
        </w:rPr>
      </w:pPr>
      <w:r w:rsidRPr="00573656">
        <w:rPr>
          <w:b/>
          <w:bCs/>
        </w:rPr>
        <w:lastRenderedPageBreak/>
        <w:t>Collusion:</w:t>
      </w:r>
    </w:p>
    <w:p w14:paraId="64729766" w14:textId="1F1203BF" w:rsidR="00573656" w:rsidRPr="00573656" w:rsidRDefault="00573656">
      <w:pPr>
        <w:pStyle w:val="NormalWeb"/>
        <w:numPr>
          <w:ilvl w:val="0"/>
          <w:numId w:val="5"/>
        </w:numPr>
        <w:spacing w:before="120" w:beforeAutospacing="0" w:after="120" w:afterAutospacing="0"/>
        <w:rPr>
          <w:color w:val="000000"/>
        </w:rPr>
      </w:pPr>
      <w:r w:rsidRPr="00573656">
        <w:rPr>
          <w:color w:val="000000"/>
        </w:rPr>
        <w:t xml:space="preserve">Unpermitted </w:t>
      </w:r>
      <w:r>
        <w:rPr>
          <w:color w:val="000000"/>
        </w:rPr>
        <w:t>c</w:t>
      </w:r>
      <w:r w:rsidRPr="00573656">
        <w:rPr>
          <w:color w:val="000000"/>
        </w:rPr>
        <w:t xml:space="preserve">ollaboration: When </w:t>
      </w:r>
      <w:r>
        <w:rPr>
          <w:color w:val="000000"/>
        </w:rPr>
        <w:t>learners</w:t>
      </w:r>
      <w:r w:rsidRPr="00573656">
        <w:rPr>
          <w:color w:val="000000"/>
        </w:rPr>
        <w:t xml:space="preserve"> work together on an assignment that is meant to be completed individually, leading to similar or identical work being submitted by multiple learners.</w:t>
      </w:r>
    </w:p>
    <w:p w14:paraId="1B2702B1" w14:textId="58B281BA" w:rsidR="00573656" w:rsidRPr="00573656" w:rsidRDefault="00573656">
      <w:pPr>
        <w:pStyle w:val="NormalWeb"/>
        <w:numPr>
          <w:ilvl w:val="0"/>
          <w:numId w:val="5"/>
        </w:numPr>
        <w:spacing w:before="120" w:beforeAutospacing="0" w:after="120" w:afterAutospacing="0"/>
        <w:rPr>
          <w:color w:val="000000"/>
        </w:rPr>
      </w:pPr>
      <w:r w:rsidRPr="00573656">
        <w:rPr>
          <w:color w:val="000000"/>
        </w:rPr>
        <w:t xml:space="preserve">Answer </w:t>
      </w:r>
      <w:r>
        <w:rPr>
          <w:color w:val="000000"/>
        </w:rPr>
        <w:t>s</w:t>
      </w:r>
      <w:r w:rsidRPr="00573656">
        <w:rPr>
          <w:color w:val="000000"/>
        </w:rPr>
        <w:t xml:space="preserve">haring </w:t>
      </w:r>
      <w:r>
        <w:rPr>
          <w:color w:val="000000"/>
        </w:rPr>
        <w:t>d</w:t>
      </w:r>
      <w:r w:rsidRPr="00573656">
        <w:rPr>
          <w:color w:val="000000"/>
        </w:rPr>
        <w:t xml:space="preserve">uring </w:t>
      </w:r>
      <w:r>
        <w:rPr>
          <w:color w:val="000000"/>
        </w:rPr>
        <w:t>e</w:t>
      </w:r>
      <w:r w:rsidRPr="00573656">
        <w:rPr>
          <w:color w:val="000000"/>
        </w:rPr>
        <w:t>xams: Communicating with peers during an examination or assessment to share answers or solutions, either verbally, through written notes, or using electronic devices.</w:t>
      </w:r>
    </w:p>
    <w:p w14:paraId="65D7DDAD" w14:textId="0F03058F" w:rsidR="00D01870" w:rsidRPr="00573656" w:rsidRDefault="00573656">
      <w:pPr>
        <w:pStyle w:val="NormalWeb"/>
        <w:numPr>
          <w:ilvl w:val="0"/>
          <w:numId w:val="5"/>
        </w:numPr>
        <w:spacing w:before="120" w:beforeAutospacing="0" w:after="120" w:afterAutospacing="0"/>
        <w:rPr>
          <w:color w:val="000000"/>
        </w:rPr>
      </w:pPr>
      <w:r w:rsidRPr="00573656">
        <w:rPr>
          <w:color w:val="000000"/>
        </w:rPr>
        <w:t xml:space="preserve">Group </w:t>
      </w:r>
      <w:r>
        <w:rPr>
          <w:color w:val="000000"/>
        </w:rPr>
        <w:t>a</w:t>
      </w:r>
      <w:r w:rsidRPr="00573656">
        <w:rPr>
          <w:color w:val="000000"/>
        </w:rPr>
        <w:t xml:space="preserve">ssignments: In a group project, one or more </w:t>
      </w:r>
      <w:r>
        <w:rPr>
          <w:color w:val="000000"/>
        </w:rPr>
        <w:t>learners</w:t>
      </w:r>
      <w:r w:rsidRPr="00573656">
        <w:rPr>
          <w:color w:val="000000"/>
        </w:rPr>
        <w:t xml:space="preserve"> may contribute significantly less than others but still receive the same credit, sometimes facilitated by dishonest reporting of individual contributions.</w:t>
      </w:r>
    </w:p>
    <w:p w14:paraId="25602C16" w14:textId="128C2C2F" w:rsidR="00D01870" w:rsidRPr="00573656" w:rsidRDefault="00D01870" w:rsidP="005B1AAC">
      <w:pPr>
        <w:spacing w:before="120" w:after="120"/>
        <w:rPr>
          <w:b/>
          <w:bCs/>
        </w:rPr>
      </w:pPr>
      <w:r w:rsidRPr="00573656">
        <w:rPr>
          <w:b/>
          <w:bCs/>
        </w:rPr>
        <w:t>Impersonation:</w:t>
      </w:r>
    </w:p>
    <w:p w14:paraId="7A80455A" w14:textId="5DC0E455" w:rsidR="005B1AAC" w:rsidRDefault="005B1AAC">
      <w:pPr>
        <w:pStyle w:val="NormalWeb"/>
        <w:numPr>
          <w:ilvl w:val="0"/>
          <w:numId w:val="5"/>
        </w:numPr>
        <w:spacing w:before="120" w:beforeAutospacing="0" w:after="120" w:afterAutospacing="0"/>
        <w:rPr>
          <w:color w:val="000000"/>
        </w:rPr>
      </w:pPr>
      <w:r w:rsidRPr="005B1AAC">
        <w:rPr>
          <w:color w:val="000000"/>
        </w:rPr>
        <w:t>I</w:t>
      </w:r>
      <w:r>
        <w:rPr>
          <w:color w:val="000000"/>
        </w:rPr>
        <w:t>mpersonation involves one person taking on the identity of another for academic purposes, usually with the intent of deceiving the educational institution. This can happen in various ways:</w:t>
      </w:r>
    </w:p>
    <w:p w14:paraId="25F19518" w14:textId="52F5F39C" w:rsidR="005B1AAC" w:rsidRPr="005B1AAC" w:rsidRDefault="005B1AAC">
      <w:pPr>
        <w:pStyle w:val="NormalWeb"/>
        <w:numPr>
          <w:ilvl w:val="0"/>
          <w:numId w:val="4"/>
        </w:numPr>
        <w:spacing w:before="120" w:beforeAutospacing="0" w:after="120" w:afterAutospacing="0"/>
        <w:rPr>
          <w:rStyle w:val="Strong"/>
          <w:rFonts w:eastAsiaTheme="majorEastAsia"/>
          <w:b w:val="0"/>
          <w:bCs w:val="0"/>
        </w:rPr>
      </w:pPr>
      <w:r w:rsidRPr="005B1AAC">
        <w:rPr>
          <w:rStyle w:val="Strong"/>
          <w:rFonts w:eastAsiaTheme="majorEastAsia"/>
          <w:b w:val="0"/>
          <w:bCs w:val="0"/>
          <w:color w:val="000000"/>
        </w:rPr>
        <w:t xml:space="preserve">Exam </w:t>
      </w:r>
      <w:r>
        <w:rPr>
          <w:rStyle w:val="Strong"/>
          <w:rFonts w:eastAsiaTheme="majorEastAsia"/>
          <w:b w:val="0"/>
          <w:bCs w:val="0"/>
          <w:color w:val="000000"/>
        </w:rPr>
        <w:t>i</w:t>
      </w:r>
      <w:r w:rsidRPr="005B1AAC">
        <w:rPr>
          <w:rStyle w:val="Strong"/>
          <w:rFonts w:eastAsiaTheme="majorEastAsia"/>
          <w:b w:val="0"/>
          <w:bCs w:val="0"/>
          <w:color w:val="000000"/>
        </w:rPr>
        <w:t>mpersonation</w:t>
      </w:r>
      <w:r w:rsidRPr="005B1AAC">
        <w:rPr>
          <w:rStyle w:val="Strong"/>
          <w:rFonts w:eastAsiaTheme="majorEastAsia"/>
          <w:b w:val="0"/>
          <w:bCs w:val="0"/>
        </w:rPr>
        <w:t>: Arranging for another person to sit an exam on the learner’s behalf, using fake identification or other means to mislead the examination officials.</w:t>
      </w:r>
    </w:p>
    <w:p w14:paraId="3FF175E3" w14:textId="488157D2" w:rsidR="005B1AAC" w:rsidRPr="005B1AAC" w:rsidRDefault="005B1AAC">
      <w:pPr>
        <w:pStyle w:val="NormalWeb"/>
        <w:numPr>
          <w:ilvl w:val="0"/>
          <w:numId w:val="4"/>
        </w:numPr>
        <w:spacing w:before="120" w:beforeAutospacing="0" w:after="120" w:afterAutospacing="0"/>
        <w:rPr>
          <w:rStyle w:val="Strong"/>
          <w:rFonts w:eastAsiaTheme="majorEastAsia"/>
          <w:b w:val="0"/>
          <w:bCs w:val="0"/>
        </w:rPr>
      </w:pPr>
      <w:r w:rsidRPr="005B1AAC">
        <w:rPr>
          <w:rStyle w:val="Strong"/>
          <w:rFonts w:eastAsiaTheme="majorEastAsia"/>
          <w:b w:val="0"/>
          <w:bCs w:val="0"/>
          <w:color w:val="000000"/>
        </w:rPr>
        <w:t xml:space="preserve">Assignment </w:t>
      </w:r>
      <w:r>
        <w:rPr>
          <w:rStyle w:val="Strong"/>
          <w:rFonts w:eastAsiaTheme="majorEastAsia"/>
          <w:b w:val="0"/>
          <w:bCs w:val="0"/>
          <w:color w:val="000000"/>
        </w:rPr>
        <w:t>i</w:t>
      </w:r>
      <w:r w:rsidRPr="005B1AAC">
        <w:rPr>
          <w:rStyle w:val="Strong"/>
          <w:rFonts w:eastAsiaTheme="majorEastAsia"/>
          <w:b w:val="0"/>
          <w:bCs w:val="0"/>
          <w:color w:val="000000"/>
        </w:rPr>
        <w:t>mpersonation</w:t>
      </w:r>
      <w:r w:rsidRPr="005B1AAC">
        <w:rPr>
          <w:rStyle w:val="Strong"/>
          <w:rFonts w:eastAsiaTheme="majorEastAsia"/>
          <w:b w:val="0"/>
          <w:bCs w:val="0"/>
        </w:rPr>
        <w:t>: Having another person complete coursework, online quizzes or assignments, and submitting the work under the learner’s name.</w:t>
      </w:r>
    </w:p>
    <w:p w14:paraId="2D59C6E3" w14:textId="07E0FC1A" w:rsidR="00D01870" w:rsidRPr="005B1AAC" w:rsidRDefault="005B1AAC">
      <w:pPr>
        <w:pStyle w:val="NormalWeb"/>
        <w:numPr>
          <w:ilvl w:val="0"/>
          <w:numId w:val="4"/>
        </w:numPr>
        <w:spacing w:before="120" w:beforeAutospacing="0" w:after="120" w:afterAutospacing="0"/>
        <w:rPr>
          <w:rFonts w:eastAsiaTheme="majorEastAsia"/>
        </w:rPr>
      </w:pPr>
      <w:r w:rsidRPr="005B1AAC">
        <w:rPr>
          <w:rStyle w:val="Strong"/>
          <w:rFonts w:eastAsiaTheme="majorEastAsia"/>
          <w:b w:val="0"/>
          <w:bCs w:val="0"/>
          <w:color w:val="000000"/>
        </w:rPr>
        <w:t xml:space="preserve">Digital </w:t>
      </w:r>
      <w:r>
        <w:rPr>
          <w:rStyle w:val="Strong"/>
          <w:rFonts w:eastAsiaTheme="majorEastAsia"/>
          <w:b w:val="0"/>
          <w:bCs w:val="0"/>
          <w:color w:val="000000"/>
        </w:rPr>
        <w:t>i</w:t>
      </w:r>
      <w:r w:rsidRPr="005B1AAC">
        <w:rPr>
          <w:rStyle w:val="Strong"/>
          <w:rFonts w:eastAsiaTheme="majorEastAsia"/>
          <w:b w:val="0"/>
          <w:bCs w:val="0"/>
          <w:color w:val="000000"/>
        </w:rPr>
        <w:t>mpersonation</w:t>
      </w:r>
      <w:r w:rsidRPr="005B1AAC">
        <w:rPr>
          <w:rStyle w:val="Strong"/>
          <w:rFonts w:eastAsiaTheme="majorEastAsia"/>
          <w:b w:val="0"/>
          <w:bCs w:val="0"/>
        </w:rPr>
        <w:t>: In online assessments, using another person’s login credentials to take an exam or complete assignments, or hiring someone to do so.</w:t>
      </w:r>
    </w:p>
    <w:p w14:paraId="682FC63C" w14:textId="72ACFEB1" w:rsidR="00D01870" w:rsidRPr="00573656" w:rsidRDefault="00D01870" w:rsidP="005B1AAC">
      <w:pPr>
        <w:spacing w:before="120" w:after="120"/>
        <w:rPr>
          <w:b/>
          <w:bCs/>
        </w:rPr>
      </w:pPr>
      <w:r w:rsidRPr="00573656">
        <w:rPr>
          <w:b/>
          <w:bCs/>
        </w:rPr>
        <w:t>Disruptive Behavio</w:t>
      </w:r>
      <w:r w:rsidR="00573656" w:rsidRPr="00573656">
        <w:rPr>
          <w:b/>
          <w:bCs/>
        </w:rPr>
        <w:t>u</w:t>
      </w:r>
      <w:r w:rsidRPr="00573656">
        <w:rPr>
          <w:b/>
          <w:bCs/>
        </w:rPr>
        <w:t>r:</w:t>
      </w:r>
    </w:p>
    <w:p w14:paraId="0BD4D6DF" w14:textId="28F52653" w:rsidR="00D01870" w:rsidRPr="005B1AAC" w:rsidRDefault="00D01870">
      <w:pPr>
        <w:pStyle w:val="NormalWeb"/>
        <w:numPr>
          <w:ilvl w:val="0"/>
          <w:numId w:val="5"/>
        </w:numPr>
        <w:spacing w:before="120" w:beforeAutospacing="0" w:after="120" w:afterAutospacing="0"/>
        <w:rPr>
          <w:color w:val="000000"/>
        </w:rPr>
      </w:pPr>
      <w:r w:rsidRPr="005B1AAC">
        <w:rPr>
          <w:color w:val="000000"/>
        </w:rPr>
        <w:t xml:space="preserve">Engaging in </w:t>
      </w:r>
      <w:r w:rsidR="00573656" w:rsidRPr="005B1AAC">
        <w:rPr>
          <w:color w:val="000000"/>
        </w:rPr>
        <w:t>behaviour</w:t>
      </w:r>
      <w:r w:rsidRPr="005B1AAC">
        <w:rPr>
          <w:color w:val="000000"/>
        </w:rPr>
        <w:t xml:space="preserve"> during an assessment that disrupts other </w:t>
      </w:r>
      <w:r w:rsidR="00573656" w:rsidRPr="005B1AAC">
        <w:rPr>
          <w:color w:val="000000"/>
        </w:rPr>
        <w:t>learner</w:t>
      </w:r>
      <w:r w:rsidRPr="005B1AAC">
        <w:rPr>
          <w:color w:val="000000"/>
        </w:rPr>
        <w:t>s, such as talking, using a mobile phone, or causing disturbances.</w:t>
      </w:r>
    </w:p>
    <w:p w14:paraId="6CAD33B4" w14:textId="2A10705B" w:rsidR="00D01870" w:rsidRPr="005B1AAC" w:rsidRDefault="00D01870">
      <w:pPr>
        <w:pStyle w:val="NormalWeb"/>
        <w:numPr>
          <w:ilvl w:val="0"/>
          <w:numId w:val="5"/>
        </w:numPr>
        <w:spacing w:before="120" w:beforeAutospacing="0" w:after="120" w:afterAutospacing="0"/>
        <w:rPr>
          <w:color w:val="000000"/>
        </w:rPr>
      </w:pPr>
      <w:r w:rsidRPr="005B1AAC">
        <w:rPr>
          <w:color w:val="000000"/>
        </w:rPr>
        <w:t>Tampering with assessment materials, such as removing pages from answer booklets or altering answers after submission.</w:t>
      </w:r>
    </w:p>
    <w:p w14:paraId="4BA57E7F" w14:textId="7BFE5A80" w:rsidR="00D01870" w:rsidRDefault="00573656" w:rsidP="00BF79C4">
      <w:pPr>
        <w:pStyle w:val="Heading2"/>
      </w:pPr>
      <w:bookmarkStart w:id="10" w:name="_Toc191405123"/>
      <w:r>
        <w:t>Learner</w:t>
      </w:r>
      <w:r w:rsidR="00D01870">
        <w:t xml:space="preserve"> Maladministration</w:t>
      </w:r>
      <w:bookmarkEnd w:id="10"/>
    </w:p>
    <w:p w14:paraId="446E0726" w14:textId="63E19E19" w:rsidR="00D01870" w:rsidRDefault="00573656" w:rsidP="005B1AAC">
      <w:pPr>
        <w:spacing w:before="120" w:after="120"/>
      </w:pPr>
      <w:r>
        <w:t>Learner</w:t>
      </w:r>
      <w:r w:rsidR="00D01870">
        <w:t xml:space="preserve"> maladministration refers to the mishandling or poor administration of one's own academic responsibilities, leading to errors or non-compliance with procedures. Examples include:</w:t>
      </w:r>
    </w:p>
    <w:p w14:paraId="4C1522C8" w14:textId="34F054D0" w:rsidR="00D01870" w:rsidRPr="00573656" w:rsidRDefault="00D01870" w:rsidP="005B1AAC">
      <w:pPr>
        <w:spacing w:before="120" w:after="120"/>
        <w:rPr>
          <w:b/>
          <w:bCs/>
        </w:rPr>
      </w:pPr>
      <w:r w:rsidRPr="00573656">
        <w:rPr>
          <w:b/>
          <w:bCs/>
        </w:rPr>
        <w:t>Failure to Submit Work on Time:</w:t>
      </w:r>
    </w:p>
    <w:p w14:paraId="61E434A9" w14:textId="30FC8E08" w:rsidR="00D01870" w:rsidRPr="005B1AAC" w:rsidRDefault="00D01870">
      <w:pPr>
        <w:pStyle w:val="NormalWeb"/>
        <w:numPr>
          <w:ilvl w:val="0"/>
          <w:numId w:val="5"/>
        </w:numPr>
        <w:spacing w:before="120" w:beforeAutospacing="0" w:after="120" w:afterAutospacing="0"/>
        <w:rPr>
          <w:color w:val="000000"/>
        </w:rPr>
      </w:pPr>
      <w:r w:rsidRPr="005B1AAC">
        <w:rPr>
          <w:color w:val="000000"/>
        </w:rPr>
        <w:t>Consistently missing deadlines for submitting assignments or coursework without valid reasons.</w:t>
      </w:r>
    </w:p>
    <w:p w14:paraId="489155AC" w14:textId="35C9FCFD" w:rsidR="00D01870" w:rsidRPr="005B1AAC" w:rsidRDefault="00D01870">
      <w:pPr>
        <w:pStyle w:val="NormalWeb"/>
        <w:numPr>
          <w:ilvl w:val="0"/>
          <w:numId w:val="5"/>
        </w:numPr>
        <w:spacing w:before="120" w:beforeAutospacing="0" w:after="120" w:afterAutospacing="0"/>
        <w:rPr>
          <w:color w:val="000000"/>
        </w:rPr>
      </w:pPr>
      <w:r w:rsidRPr="005B1AAC">
        <w:rPr>
          <w:color w:val="000000"/>
        </w:rPr>
        <w:t>Not following submission guidelines, such as failing to upload work to the correct platform or format.</w:t>
      </w:r>
    </w:p>
    <w:p w14:paraId="0A907830" w14:textId="741C9490" w:rsidR="00D01870" w:rsidRPr="00573656" w:rsidRDefault="00D01870" w:rsidP="005B1AAC">
      <w:pPr>
        <w:spacing w:before="120" w:after="120"/>
        <w:rPr>
          <w:b/>
          <w:bCs/>
        </w:rPr>
      </w:pPr>
      <w:r w:rsidRPr="00573656">
        <w:rPr>
          <w:b/>
          <w:bCs/>
        </w:rPr>
        <w:t>Inaccurate Information Provision:</w:t>
      </w:r>
    </w:p>
    <w:p w14:paraId="635F6E9A" w14:textId="5A6CB7FF" w:rsidR="00D01870" w:rsidRPr="005B1AAC" w:rsidRDefault="00D01870">
      <w:pPr>
        <w:pStyle w:val="NormalWeb"/>
        <w:numPr>
          <w:ilvl w:val="0"/>
          <w:numId w:val="5"/>
        </w:numPr>
        <w:spacing w:before="120" w:beforeAutospacing="0" w:after="120" w:afterAutospacing="0"/>
        <w:rPr>
          <w:color w:val="000000"/>
        </w:rPr>
      </w:pPr>
      <w:r w:rsidRPr="005B1AAC">
        <w:rPr>
          <w:color w:val="000000"/>
        </w:rPr>
        <w:t>Providing incorrect personal details or academic information during registration or assessment processes.</w:t>
      </w:r>
    </w:p>
    <w:p w14:paraId="5913617C" w14:textId="3675A80F" w:rsidR="00D01870" w:rsidRPr="00166A88" w:rsidRDefault="00D01870">
      <w:pPr>
        <w:pStyle w:val="NormalWeb"/>
        <w:numPr>
          <w:ilvl w:val="0"/>
          <w:numId w:val="5"/>
        </w:numPr>
        <w:spacing w:before="120" w:beforeAutospacing="0" w:after="120" w:afterAutospacing="0"/>
        <w:rPr>
          <w:color w:val="000000"/>
        </w:rPr>
      </w:pPr>
      <w:r w:rsidRPr="005B1AAC">
        <w:rPr>
          <w:color w:val="000000"/>
        </w:rPr>
        <w:t>Misreporting extenuating circumstances to gain unfair advantages, such as extra time for assessments.</w:t>
      </w:r>
    </w:p>
    <w:p w14:paraId="578FA571" w14:textId="4B927608" w:rsidR="00D01870" w:rsidRPr="00573656" w:rsidRDefault="00D01870" w:rsidP="005B1AAC">
      <w:pPr>
        <w:spacing w:before="120" w:after="120"/>
        <w:rPr>
          <w:b/>
          <w:bCs/>
        </w:rPr>
      </w:pPr>
      <w:r w:rsidRPr="00573656">
        <w:rPr>
          <w:b/>
          <w:bCs/>
        </w:rPr>
        <w:t>Neglecting Communication Requirements:</w:t>
      </w:r>
    </w:p>
    <w:p w14:paraId="3CCAC042" w14:textId="0A66C54C" w:rsidR="00D01870" w:rsidRPr="005B1AAC" w:rsidRDefault="00D01870">
      <w:pPr>
        <w:pStyle w:val="NormalWeb"/>
        <w:numPr>
          <w:ilvl w:val="0"/>
          <w:numId w:val="5"/>
        </w:numPr>
        <w:spacing w:before="120" w:beforeAutospacing="0" w:after="120" w:afterAutospacing="0"/>
        <w:rPr>
          <w:color w:val="000000"/>
        </w:rPr>
      </w:pPr>
      <w:r w:rsidRPr="005B1AAC">
        <w:rPr>
          <w:color w:val="000000"/>
        </w:rPr>
        <w:lastRenderedPageBreak/>
        <w:t xml:space="preserve">Ignoring official communications from </w:t>
      </w:r>
      <w:r w:rsidR="005B1AAC" w:rsidRPr="00A40D63">
        <w:rPr>
          <w:color w:val="C00000"/>
        </w:rPr>
        <w:t>[insert name of Centre]</w:t>
      </w:r>
      <w:r w:rsidRPr="005B1AAC">
        <w:rPr>
          <w:color w:val="000000"/>
        </w:rPr>
        <w:t>, such as assessment notices, feedback, or policy updates.</w:t>
      </w:r>
    </w:p>
    <w:p w14:paraId="7EBAFD98" w14:textId="755F96D7" w:rsidR="00D01870" w:rsidRPr="005B1AAC" w:rsidRDefault="00D01870">
      <w:pPr>
        <w:pStyle w:val="NormalWeb"/>
        <w:numPr>
          <w:ilvl w:val="0"/>
          <w:numId w:val="5"/>
        </w:numPr>
        <w:spacing w:before="120" w:beforeAutospacing="0" w:after="120" w:afterAutospacing="0"/>
        <w:rPr>
          <w:color w:val="000000"/>
        </w:rPr>
      </w:pPr>
      <w:r w:rsidRPr="005B1AAC">
        <w:rPr>
          <w:color w:val="000000"/>
        </w:rPr>
        <w:t>Failing to respond to requests for information or clarification related to assessments or academic standing.</w:t>
      </w:r>
    </w:p>
    <w:p w14:paraId="4B6F83C6" w14:textId="62938E5F" w:rsidR="00D01870" w:rsidRPr="00573656" w:rsidRDefault="00D01870" w:rsidP="005B1AAC">
      <w:pPr>
        <w:spacing w:before="120" w:after="120"/>
        <w:rPr>
          <w:b/>
          <w:bCs/>
        </w:rPr>
      </w:pPr>
      <w:r w:rsidRPr="00573656">
        <w:rPr>
          <w:b/>
          <w:bCs/>
        </w:rPr>
        <w:t>Non-compliance with Academic Procedures:</w:t>
      </w:r>
    </w:p>
    <w:p w14:paraId="101F3101" w14:textId="419AF224" w:rsidR="00D01870" w:rsidRPr="005B1AAC" w:rsidRDefault="00D01870">
      <w:pPr>
        <w:pStyle w:val="NormalWeb"/>
        <w:numPr>
          <w:ilvl w:val="0"/>
          <w:numId w:val="5"/>
        </w:numPr>
        <w:spacing w:before="120" w:beforeAutospacing="0" w:after="120" w:afterAutospacing="0"/>
        <w:rPr>
          <w:color w:val="000000"/>
        </w:rPr>
      </w:pPr>
      <w:r w:rsidRPr="005B1AAC">
        <w:rPr>
          <w:color w:val="000000"/>
        </w:rPr>
        <w:t>Ignoring the requirements for reassessment or resubmission of work after feedback.</w:t>
      </w:r>
    </w:p>
    <w:p w14:paraId="14BE4308" w14:textId="414F69E5" w:rsidR="00D01870" w:rsidRPr="005B1AAC" w:rsidRDefault="00D01870">
      <w:pPr>
        <w:pStyle w:val="NormalWeb"/>
        <w:numPr>
          <w:ilvl w:val="0"/>
          <w:numId w:val="5"/>
        </w:numPr>
        <w:spacing w:before="120" w:beforeAutospacing="0" w:after="120" w:afterAutospacing="0"/>
        <w:rPr>
          <w:color w:val="000000"/>
        </w:rPr>
      </w:pPr>
      <w:r w:rsidRPr="005B1AAC">
        <w:rPr>
          <w:color w:val="000000"/>
        </w:rPr>
        <w:t xml:space="preserve">Failing to adhere to the </w:t>
      </w:r>
      <w:r w:rsidR="005B1AAC" w:rsidRPr="00A40D63">
        <w:rPr>
          <w:color w:val="C00000"/>
        </w:rPr>
        <w:t>[insert name of Centre]</w:t>
      </w:r>
      <w:r w:rsidRPr="005B1AAC">
        <w:rPr>
          <w:color w:val="000000"/>
        </w:rPr>
        <w:t>’s policies on group work, peer assessment or academic conduct.</w:t>
      </w:r>
    </w:p>
    <w:p w14:paraId="056CF270" w14:textId="77777777" w:rsidR="002A385B" w:rsidRDefault="002A385B">
      <w:pPr>
        <w:pStyle w:val="Heading1"/>
        <w:numPr>
          <w:ilvl w:val="0"/>
          <w:numId w:val="2"/>
        </w:numPr>
      </w:pPr>
      <w:bookmarkStart w:id="11" w:name="_Toc181017904"/>
      <w:bookmarkStart w:id="12" w:name="_Toc191405124"/>
      <w:r>
        <w:t>Appropriate Use of AI</w:t>
      </w:r>
      <w:bookmarkEnd w:id="11"/>
      <w:bookmarkEnd w:id="12"/>
    </w:p>
    <w:p w14:paraId="75C0F906" w14:textId="77777777" w:rsidR="005D76D5" w:rsidRDefault="005D76D5" w:rsidP="005D76D5">
      <w:pPr>
        <w:snapToGrid w:val="0"/>
        <w:spacing w:before="120" w:after="120"/>
      </w:pPr>
      <w:r w:rsidRPr="00A40D63">
        <w:rPr>
          <w:color w:val="C00000"/>
        </w:rPr>
        <w:t>[</w:t>
      </w:r>
      <w:r>
        <w:rPr>
          <w:color w:val="C00000"/>
        </w:rPr>
        <w:t>I</w:t>
      </w:r>
      <w:r w:rsidRPr="00A40D63">
        <w:rPr>
          <w:color w:val="C00000"/>
        </w:rPr>
        <w:t>nsert name of Centre]</w:t>
      </w:r>
      <w:r>
        <w:rPr>
          <w:color w:val="C00000"/>
        </w:rPr>
        <w:t xml:space="preserve"> </w:t>
      </w:r>
      <w:r w:rsidRPr="005D76D5">
        <w:t xml:space="preserve">has developed </w:t>
      </w:r>
      <w:r w:rsidR="002A385B">
        <w:t xml:space="preserve">guidelines </w:t>
      </w:r>
      <w:r>
        <w:t xml:space="preserve">for academic staff and learners </w:t>
      </w:r>
      <w:r w:rsidR="002A385B">
        <w:t>that identify conditions under which the use of AI may be permissible</w:t>
      </w:r>
      <w:r>
        <w:t>:</w:t>
      </w:r>
    </w:p>
    <w:p w14:paraId="13821526" w14:textId="47BF1614" w:rsidR="002A385B" w:rsidRPr="006446E1" w:rsidRDefault="002A385B">
      <w:pPr>
        <w:pStyle w:val="ListParagraph"/>
        <w:numPr>
          <w:ilvl w:val="0"/>
          <w:numId w:val="1"/>
        </w:numPr>
        <w:snapToGrid w:val="0"/>
        <w:spacing w:before="120" w:after="120"/>
      </w:pPr>
      <w:r w:rsidRPr="005D76D5">
        <w:rPr>
          <w:b/>
          <w:bCs/>
        </w:rPr>
        <w:t>Research Assistance</w:t>
      </w:r>
      <w:r w:rsidRPr="006446E1">
        <w:t>: Learners may use AI tools to aid preliminary research, brainstorm ideas or gather general information. To that end, all findings derived through AI tools must be verified with reputable sources</w:t>
      </w:r>
      <w:r w:rsidR="005D76D5">
        <w:t>.</w:t>
      </w:r>
      <w:r w:rsidRPr="006446E1">
        <w:t xml:space="preserve"> </w:t>
      </w:r>
      <w:r w:rsidR="005D76D5">
        <w:t>L</w:t>
      </w:r>
      <w:r w:rsidRPr="006446E1">
        <w:t>earners should properly cite any content or ideas inspired by AI-assisted research.</w:t>
      </w:r>
    </w:p>
    <w:p w14:paraId="0072187E" w14:textId="16AC15BB" w:rsidR="002A385B" w:rsidRPr="006446E1" w:rsidRDefault="002A385B">
      <w:pPr>
        <w:pStyle w:val="NormalWeb"/>
        <w:numPr>
          <w:ilvl w:val="0"/>
          <w:numId w:val="1"/>
        </w:numPr>
        <w:spacing w:before="120" w:beforeAutospacing="0" w:after="120" w:afterAutospacing="0"/>
        <w:ind w:left="714" w:hanging="357"/>
      </w:pPr>
      <w:r w:rsidRPr="006446E1">
        <w:rPr>
          <w:b/>
          <w:bCs/>
        </w:rPr>
        <w:t>Drafting and Outlining</w:t>
      </w:r>
      <w:r w:rsidRPr="006446E1">
        <w:t>: AI can be used for organi</w:t>
      </w:r>
      <w:r w:rsidR="005D76D5">
        <w:t>s</w:t>
      </w:r>
      <w:r w:rsidRPr="006446E1">
        <w:t xml:space="preserve">ing, outlining ideas or generating potential content structures or writing prompts. The final content should be that of the learner, </w:t>
      </w:r>
      <w:r w:rsidR="005D76D5">
        <w:t>al</w:t>
      </w:r>
      <w:r w:rsidRPr="006446E1">
        <w:t>though any AI contributions must be appropriately attributed if the submission is significantly influenced by it.</w:t>
      </w:r>
    </w:p>
    <w:p w14:paraId="34224A67" w14:textId="31BECDDC" w:rsidR="002A385B" w:rsidRPr="006446E1" w:rsidRDefault="002A385B">
      <w:pPr>
        <w:pStyle w:val="NormalWeb"/>
        <w:numPr>
          <w:ilvl w:val="0"/>
          <w:numId w:val="1"/>
        </w:numPr>
        <w:spacing w:before="120" w:beforeAutospacing="0" w:after="120" w:afterAutospacing="0"/>
        <w:ind w:left="714" w:hanging="357"/>
      </w:pPr>
      <w:r w:rsidRPr="006446E1">
        <w:rPr>
          <w:b/>
          <w:bCs/>
        </w:rPr>
        <w:t>Language and Grammar Checks</w:t>
      </w:r>
      <w:r w:rsidRPr="006446E1">
        <w:t>: Generally, use of AI for refinement in language, grammar</w:t>
      </w:r>
      <w:r>
        <w:t xml:space="preserve"> </w:t>
      </w:r>
      <w:r w:rsidRPr="006446E1">
        <w:t xml:space="preserve">or spelling check is acceptable as such changes </w:t>
      </w:r>
      <w:r w:rsidR="005D76D5">
        <w:t>do not</w:t>
      </w:r>
      <w:r w:rsidRPr="006446E1">
        <w:t xml:space="preserve"> impact or alter the substantive content and meaning of the work. Any use of AI that significant</w:t>
      </w:r>
      <w:r w:rsidR="005D76D5">
        <w:t>ly</w:t>
      </w:r>
      <w:r w:rsidRPr="006446E1">
        <w:t xml:space="preserve"> paraphras</w:t>
      </w:r>
      <w:r w:rsidR="005D76D5">
        <w:t>es</w:t>
      </w:r>
      <w:r w:rsidRPr="006446E1">
        <w:t xml:space="preserve"> or reword</w:t>
      </w:r>
      <w:r w:rsidR="005D76D5">
        <w:t>s learners’ work should</w:t>
      </w:r>
      <w:r w:rsidRPr="006446E1">
        <w:t xml:space="preserve"> be disclosed with the learner taking responsibility to ensure that the meaning and ideas from the original work are preserved.</w:t>
      </w:r>
    </w:p>
    <w:p w14:paraId="228D26D7" w14:textId="1B87B577" w:rsidR="002A385B" w:rsidRDefault="002A385B" w:rsidP="00BF79C4">
      <w:pPr>
        <w:pStyle w:val="Heading2"/>
      </w:pPr>
      <w:bookmarkStart w:id="13" w:name="_Toc181017905"/>
      <w:bookmarkStart w:id="14" w:name="_Toc191405125"/>
      <w:r>
        <w:t>Requirements Regarding Transparency</w:t>
      </w:r>
      <w:bookmarkEnd w:id="13"/>
      <w:bookmarkEnd w:id="14"/>
    </w:p>
    <w:p w14:paraId="1C17C7C8" w14:textId="77777777" w:rsidR="002A385B" w:rsidRPr="006446E1" w:rsidRDefault="002A385B">
      <w:pPr>
        <w:pStyle w:val="NormalWeb"/>
        <w:numPr>
          <w:ilvl w:val="0"/>
          <w:numId w:val="1"/>
        </w:numPr>
        <w:spacing w:before="120" w:beforeAutospacing="0" w:after="120" w:afterAutospacing="0"/>
        <w:ind w:left="714" w:hanging="357"/>
      </w:pPr>
      <w:r w:rsidRPr="006446E1">
        <w:rPr>
          <w:b/>
          <w:bCs/>
        </w:rPr>
        <w:t>Disclosure</w:t>
      </w:r>
      <w:r w:rsidRPr="006446E1">
        <w:t>: It is expected that students declare in the assignment itself, or in a covering statement attached to it, whether or not they have used any AI tools to create the assignment, including detailing the type of tool used and how it helped in creating the work, and the extent of its influence.</w:t>
      </w:r>
    </w:p>
    <w:p w14:paraId="5758124B" w14:textId="77777777" w:rsidR="002A385B" w:rsidRDefault="002A385B">
      <w:pPr>
        <w:pStyle w:val="NormalWeb"/>
        <w:numPr>
          <w:ilvl w:val="0"/>
          <w:numId w:val="1"/>
        </w:numPr>
        <w:spacing w:before="120" w:beforeAutospacing="0" w:after="120" w:afterAutospacing="0"/>
        <w:ind w:left="714" w:hanging="357"/>
      </w:pPr>
      <w:r w:rsidRPr="006446E1">
        <w:rPr>
          <w:b/>
          <w:bCs/>
        </w:rPr>
        <w:t>Citation</w:t>
      </w:r>
      <w:r w:rsidRPr="006446E1">
        <w:t>: When the AI-generated content meaningfully contributes to the assignment, the learners are supposed to make proper citation guided by the assignment. For example, the type of specific AI tool used to assist in researching, generating or translating content should be cited.</w:t>
      </w:r>
    </w:p>
    <w:p w14:paraId="1A1F4D35" w14:textId="77777777" w:rsidR="00193305" w:rsidRPr="000348F0" w:rsidRDefault="00193305" w:rsidP="00193305">
      <w:pPr>
        <w:pStyle w:val="Heading2"/>
      </w:pPr>
      <w:bookmarkStart w:id="15" w:name="_Toc181017910"/>
      <w:bookmarkStart w:id="16" w:name="_Toc191405126"/>
      <w:r w:rsidRPr="000348F0">
        <w:t>Consequences of Breach for Failure to Disclose Use of AI Tools</w:t>
      </w:r>
      <w:bookmarkEnd w:id="15"/>
      <w:bookmarkEnd w:id="16"/>
    </w:p>
    <w:p w14:paraId="12BADABC" w14:textId="77777777" w:rsidR="00AE1853" w:rsidRPr="00B67138" w:rsidRDefault="00AE1853" w:rsidP="00AE1853">
      <w:pPr>
        <w:spacing w:before="120" w:after="120"/>
      </w:pPr>
      <w:r w:rsidRPr="00B67138">
        <w:t>Any concerns regarding potential AI misuse will be investigated in accordance with this policy and considered alongside all available evidence.</w:t>
      </w:r>
    </w:p>
    <w:p w14:paraId="25660FAD" w14:textId="77777777" w:rsidR="00AE1853" w:rsidRPr="00B67138" w:rsidRDefault="00AE1853" w:rsidP="00AE1853">
      <w:pPr>
        <w:spacing w:before="120" w:after="120"/>
      </w:pPr>
      <w:r w:rsidRPr="00B67138">
        <w:t>Evidence may include:</w:t>
      </w:r>
    </w:p>
    <w:p w14:paraId="57742E39" w14:textId="77777777" w:rsidR="00AE1853" w:rsidRPr="00B67138" w:rsidRDefault="00AE1853">
      <w:pPr>
        <w:numPr>
          <w:ilvl w:val="0"/>
          <w:numId w:val="8"/>
        </w:numPr>
        <w:spacing w:before="120" w:after="120"/>
      </w:pPr>
      <w:r w:rsidRPr="00B67138">
        <w:t xml:space="preserve">review of learner drafts and development records </w:t>
      </w:r>
    </w:p>
    <w:p w14:paraId="1F1E1A66" w14:textId="77777777" w:rsidR="00AE1853" w:rsidRPr="00B67138" w:rsidRDefault="00AE1853">
      <w:pPr>
        <w:numPr>
          <w:ilvl w:val="0"/>
          <w:numId w:val="8"/>
        </w:numPr>
        <w:spacing w:before="120" w:after="120"/>
      </w:pPr>
      <w:r w:rsidRPr="00B67138">
        <w:t xml:space="preserve">professional discussion or viva voce assessment </w:t>
      </w:r>
    </w:p>
    <w:p w14:paraId="60E77ECA" w14:textId="77777777" w:rsidR="00AE1853" w:rsidRPr="00B67138" w:rsidRDefault="00AE1853">
      <w:pPr>
        <w:numPr>
          <w:ilvl w:val="0"/>
          <w:numId w:val="8"/>
        </w:numPr>
        <w:spacing w:before="120" w:after="120"/>
      </w:pPr>
      <w:r w:rsidRPr="00B67138">
        <w:lastRenderedPageBreak/>
        <w:t xml:space="preserve">comparison with previous work </w:t>
      </w:r>
    </w:p>
    <w:p w14:paraId="2BF7ED04" w14:textId="77777777" w:rsidR="00AE1853" w:rsidRPr="00B67138" w:rsidRDefault="00AE1853">
      <w:pPr>
        <w:numPr>
          <w:ilvl w:val="0"/>
          <w:numId w:val="8"/>
        </w:numPr>
        <w:spacing w:before="120" w:after="120"/>
      </w:pPr>
      <w:r w:rsidRPr="00B67138">
        <w:t xml:space="preserve">learner explanations of how the work was produced </w:t>
      </w:r>
    </w:p>
    <w:p w14:paraId="614C7FED" w14:textId="77777777" w:rsidR="00AE1853" w:rsidRPr="00B67138" w:rsidRDefault="00AE1853">
      <w:pPr>
        <w:numPr>
          <w:ilvl w:val="0"/>
          <w:numId w:val="8"/>
        </w:numPr>
        <w:spacing w:before="120" w:after="120"/>
      </w:pPr>
      <w:r w:rsidRPr="00B67138">
        <w:t xml:space="preserve">assessment records </w:t>
      </w:r>
    </w:p>
    <w:p w14:paraId="4ED4A042" w14:textId="77777777" w:rsidR="00AE1853" w:rsidRPr="00B67138" w:rsidRDefault="00AE1853">
      <w:pPr>
        <w:numPr>
          <w:ilvl w:val="0"/>
          <w:numId w:val="8"/>
        </w:numPr>
        <w:spacing w:before="120" w:after="120"/>
      </w:pPr>
      <w:r w:rsidRPr="00B67138">
        <w:t xml:space="preserve">witness statements </w:t>
      </w:r>
    </w:p>
    <w:p w14:paraId="4E14D2CD" w14:textId="77777777" w:rsidR="00AE1853" w:rsidRPr="00B67138" w:rsidRDefault="00AE1853">
      <w:pPr>
        <w:numPr>
          <w:ilvl w:val="0"/>
          <w:numId w:val="8"/>
        </w:numPr>
        <w:spacing w:before="120" w:after="120"/>
      </w:pPr>
      <w:r w:rsidRPr="00B67138">
        <w:t xml:space="preserve">other relevant evidence. </w:t>
      </w:r>
    </w:p>
    <w:p w14:paraId="0FE7DF9D" w14:textId="77777777" w:rsidR="00AE1853" w:rsidRPr="00AE1853" w:rsidRDefault="00AE1853" w:rsidP="00AE1853">
      <w:pPr>
        <w:spacing w:before="120" w:after="120"/>
      </w:pPr>
      <w:r w:rsidRPr="00B67138">
        <w:t>Decisions regarding malpractice will be made on the balance of evidence and through professional judgement.</w:t>
      </w:r>
    </w:p>
    <w:p w14:paraId="34B090DA" w14:textId="77777777" w:rsidR="00AE1853" w:rsidRPr="00AE1853" w:rsidRDefault="00AE1853" w:rsidP="00193305">
      <w:pPr>
        <w:spacing w:before="120" w:after="120"/>
        <w:rPr>
          <w:strike/>
        </w:rPr>
      </w:pPr>
    </w:p>
    <w:p w14:paraId="582F7BAA" w14:textId="77777777" w:rsidR="00193305" w:rsidRPr="008562F9" w:rsidRDefault="00193305">
      <w:pPr>
        <w:pStyle w:val="Heading1"/>
        <w:numPr>
          <w:ilvl w:val="0"/>
          <w:numId w:val="2"/>
        </w:numPr>
      </w:pPr>
      <w:bookmarkStart w:id="17" w:name="_Toc181017907"/>
      <w:bookmarkStart w:id="18" w:name="_Toc191405129"/>
      <w:r>
        <w:t>Academic Integrity Standards</w:t>
      </w:r>
      <w:bookmarkEnd w:id="17"/>
      <w:bookmarkEnd w:id="18"/>
    </w:p>
    <w:p w14:paraId="30A8122F" w14:textId="77777777" w:rsidR="00193305" w:rsidRDefault="00193305" w:rsidP="00193305">
      <w:pPr>
        <w:spacing w:before="120" w:after="120"/>
      </w:pPr>
      <w:r w:rsidRPr="006446E1">
        <w:t xml:space="preserve">This section outlines expectations regarding original work, proper citation standards and consequences related to failure to disclose use of an AI tool when submitting assignments. </w:t>
      </w:r>
    </w:p>
    <w:p w14:paraId="3ACE5E5B" w14:textId="77777777" w:rsidR="00193305" w:rsidRPr="006446E1" w:rsidRDefault="00193305" w:rsidP="00193305">
      <w:pPr>
        <w:spacing w:before="120" w:after="120"/>
      </w:pPr>
      <w:r w:rsidRPr="006446E1">
        <w:t xml:space="preserve">Adherence to these expectations </w:t>
      </w:r>
      <w:proofErr w:type="gramStart"/>
      <w:r w:rsidRPr="006446E1">
        <w:t>is considered to be</w:t>
      </w:r>
      <w:proofErr w:type="gramEnd"/>
      <w:r w:rsidRPr="006446E1">
        <w:t xml:space="preserve"> fundamental to the upholding of academic integrity and in support of authentic learner educational development.</w:t>
      </w:r>
    </w:p>
    <w:p w14:paraId="1A069543" w14:textId="77777777" w:rsidR="00193305" w:rsidRPr="00B45F92" w:rsidRDefault="00193305" w:rsidP="00193305">
      <w:pPr>
        <w:pStyle w:val="Heading2"/>
      </w:pPr>
      <w:bookmarkStart w:id="19" w:name="_Toc181017908"/>
      <w:bookmarkStart w:id="20" w:name="_Toc191405130"/>
      <w:r w:rsidRPr="00B45F92">
        <w:t>Original Work Requirements</w:t>
      </w:r>
      <w:bookmarkEnd w:id="19"/>
      <w:bookmarkEnd w:id="20"/>
    </w:p>
    <w:p w14:paraId="0998FAC4" w14:textId="77777777" w:rsidR="00193305" w:rsidRDefault="00193305" w:rsidP="00193305">
      <w:pPr>
        <w:spacing w:before="120" w:after="120"/>
      </w:pPr>
      <w:r w:rsidRPr="006446E1">
        <w:t xml:space="preserve">Submitted work is expected to reflect the learner's understanding, analysis and creativity. What is meant by </w:t>
      </w:r>
      <w:r>
        <w:t>‘</w:t>
      </w:r>
      <w:r w:rsidRPr="006446E1">
        <w:t>original work</w:t>
      </w:r>
      <w:r>
        <w:t>’</w:t>
      </w:r>
      <w:r w:rsidRPr="006446E1">
        <w:t xml:space="preserve"> is that assignments are developed </w:t>
      </w:r>
      <w:r>
        <w:t xml:space="preserve">by the individual learner </w:t>
      </w:r>
      <w:r w:rsidRPr="006446E1">
        <w:t xml:space="preserve">and demonstrate the learner's unique insights, skills and knowledge in the subject area. Assignments and assessments should be free from any uncredited use of another's ideas, words or creation. </w:t>
      </w:r>
    </w:p>
    <w:p w14:paraId="0DFB16F0" w14:textId="77777777" w:rsidR="00AE1853" w:rsidRPr="00B67138" w:rsidRDefault="00AE1853" w:rsidP="00AE1853">
      <w:pPr>
        <w:spacing w:before="120" w:after="120"/>
      </w:pPr>
      <w:r w:rsidRPr="00B67138">
        <w:t>Learners remain responsible for all content submitted in their name, including content that has been generated, edited, translated, summarised or otherwise influenced by AI tools.</w:t>
      </w:r>
    </w:p>
    <w:p w14:paraId="74ABBACB" w14:textId="77777777" w:rsidR="00AE1853" w:rsidRPr="00AE1853" w:rsidRDefault="00AE1853" w:rsidP="00AE1853">
      <w:pPr>
        <w:spacing w:before="120" w:after="120"/>
      </w:pPr>
      <w:r w:rsidRPr="00B67138">
        <w:t>The use of AI does not remove the learner's responsibility for the accuracy, authenticity or originality of submitted work.</w:t>
      </w:r>
    </w:p>
    <w:p w14:paraId="3822EBF6" w14:textId="77777777" w:rsidR="00AE1853" w:rsidRDefault="00AE1853" w:rsidP="00193305">
      <w:pPr>
        <w:spacing w:before="120" w:after="120"/>
      </w:pPr>
    </w:p>
    <w:p w14:paraId="4CD8F95C" w14:textId="77777777" w:rsidR="00193305" w:rsidRPr="001F52BB" w:rsidRDefault="00193305" w:rsidP="00193305">
      <w:pPr>
        <w:pStyle w:val="Heading2"/>
      </w:pPr>
      <w:bookmarkStart w:id="21" w:name="_Toc181017909"/>
      <w:bookmarkStart w:id="22" w:name="_Toc191405131"/>
      <w:r w:rsidRPr="001F52BB">
        <w:t>Guidelines for Acceptable Use of Citations and Referencing Systems</w:t>
      </w:r>
      <w:bookmarkEnd w:id="21"/>
      <w:bookmarkEnd w:id="22"/>
    </w:p>
    <w:p w14:paraId="3AE31531" w14:textId="77777777" w:rsidR="00193305" w:rsidRDefault="00193305" w:rsidP="00193305">
      <w:pPr>
        <w:spacing w:before="120" w:after="120"/>
      </w:pPr>
      <w:r w:rsidRPr="006446E1">
        <w:t>Proper citation and referencing also serve for the purposes of recogn</w:t>
      </w:r>
      <w:r>
        <w:t>i</w:t>
      </w:r>
      <w:r w:rsidRPr="006446E1">
        <w:t xml:space="preserve">sing other people's work and further offer transparency in academic work. </w:t>
      </w:r>
    </w:p>
    <w:p w14:paraId="34B0B951" w14:textId="77777777" w:rsidR="00193305" w:rsidRPr="006446E1" w:rsidRDefault="00193305" w:rsidP="00193305">
      <w:pPr>
        <w:spacing w:before="120" w:after="120"/>
      </w:pPr>
      <w:r w:rsidRPr="006446E1">
        <w:t>It is expected that all learners will:</w:t>
      </w:r>
    </w:p>
    <w:p w14:paraId="7AC21AF5" w14:textId="77777777" w:rsidR="00193305" w:rsidRDefault="00193305">
      <w:pPr>
        <w:pStyle w:val="ListParagraph"/>
        <w:numPr>
          <w:ilvl w:val="0"/>
          <w:numId w:val="7"/>
        </w:numPr>
        <w:spacing w:before="120" w:after="120"/>
        <w:ind w:left="714" w:hanging="357"/>
        <w:contextualSpacing w:val="0"/>
      </w:pPr>
      <w:r w:rsidRPr="00DD7C3A">
        <w:rPr>
          <w:b/>
          <w:bCs/>
        </w:rPr>
        <w:t>Use Recognised Referencing Styles:</w:t>
      </w:r>
      <w:r w:rsidRPr="006446E1">
        <w:t xml:space="preserve"> </w:t>
      </w:r>
      <w:r>
        <w:t>learners will a</w:t>
      </w:r>
      <w:r w:rsidRPr="006446E1">
        <w:t>pply the appropriate referencing style specified for a particular assignment, for example, APA, MLA, or Harvard. References are to be complete</w:t>
      </w:r>
      <w:r>
        <w:t xml:space="preserve"> and </w:t>
      </w:r>
      <w:r w:rsidRPr="006446E1">
        <w:t>consistently formatted, so assessors can locate these sources with ease.</w:t>
      </w:r>
      <w:r>
        <w:t xml:space="preserve"> </w:t>
      </w:r>
    </w:p>
    <w:p w14:paraId="03913499" w14:textId="77777777" w:rsidR="00193305" w:rsidRPr="006446E1" w:rsidRDefault="00193305" w:rsidP="00193305">
      <w:pPr>
        <w:pStyle w:val="ListParagraph"/>
        <w:spacing w:before="120" w:after="120"/>
        <w:ind w:left="714"/>
        <w:contextualSpacing w:val="0"/>
      </w:pPr>
      <w:r w:rsidRPr="00DD7C3A">
        <w:rPr>
          <w:color w:val="C00000"/>
        </w:rPr>
        <w:t xml:space="preserve">[Insert name of Centre] </w:t>
      </w:r>
      <w:r w:rsidRPr="001F52BB">
        <w:t>prefers</w:t>
      </w:r>
      <w:r w:rsidRPr="00DD7C3A">
        <w:rPr>
          <w:color w:val="C00000"/>
        </w:rPr>
        <w:t xml:space="preserve"> [insert style of citation]</w:t>
      </w:r>
      <w:r>
        <w:t>.</w:t>
      </w:r>
      <w:r w:rsidRPr="00DD7C3A">
        <w:rPr>
          <w:color w:val="C00000"/>
        </w:rPr>
        <w:t xml:space="preserve"> </w:t>
      </w:r>
      <w:r w:rsidRPr="001F52BB">
        <w:t xml:space="preserve">Information on </w:t>
      </w:r>
      <w:r>
        <w:t>citing references is provided at Induction, and</w:t>
      </w:r>
      <w:r w:rsidRPr="001F52BB">
        <w:t xml:space="preserve"> </w:t>
      </w:r>
      <w:r>
        <w:t xml:space="preserve">further guidance can be found </w:t>
      </w:r>
      <w:r w:rsidRPr="00DD7C3A">
        <w:rPr>
          <w:color w:val="C00000"/>
        </w:rPr>
        <w:t>[insert where learners will find guidance on referencing their work]</w:t>
      </w:r>
      <w:r>
        <w:t>.</w:t>
      </w:r>
    </w:p>
    <w:p w14:paraId="749B9457" w14:textId="77777777" w:rsidR="00193305" w:rsidRPr="006446E1" w:rsidRDefault="00193305">
      <w:pPr>
        <w:pStyle w:val="ListParagraph"/>
        <w:numPr>
          <w:ilvl w:val="0"/>
          <w:numId w:val="7"/>
        </w:numPr>
        <w:spacing w:before="120" w:after="120"/>
        <w:ind w:left="714" w:hanging="357"/>
        <w:contextualSpacing w:val="0"/>
      </w:pPr>
      <w:r w:rsidRPr="00DD7C3A">
        <w:rPr>
          <w:b/>
          <w:bCs/>
        </w:rPr>
        <w:t>Cite All Sources</w:t>
      </w:r>
      <w:r w:rsidRPr="006446E1">
        <w:t>: Quotes, reworded material, statistics, pictures and other multimedia materials taken from other authors, publications or Internet sources should be acknowledged. This not only refers to traditional sources like books and journal articles but also digital content or AI-created content when applicable.</w:t>
      </w:r>
    </w:p>
    <w:p w14:paraId="73106CEB" w14:textId="09339C70" w:rsidR="00193305" w:rsidRPr="006446E1" w:rsidRDefault="00193305">
      <w:pPr>
        <w:pStyle w:val="ListParagraph"/>
        <w:numPr>
          <w:ilvl w:val="0"/>
          <w:numId w:val="7"/>
        </w:numPr>
        <w:spacing w:before="120" w:after="120"/>
        <w:ind w:left="714" w:hanging="357"/>
        <w:contextualSpacing w:val="0"/>
      </w:pPr>
      <w:r w:rsidRPr="00DD7C3A">
        <w:rPr>
          <w:b/>
          <w:bCs/>
        </w:rPr>
        <w:lastRenderedPageBreak/>
        <w:t>Declare Employment of AI Assistance</w:t>
      </w:r>
      <w:r w:rsidRPr="006446E1">
        <w:t xml:space="preserve">: Where the use of an AI tool has been </w:t>
      </w:r>
      <w:r>
        <w:t>used</w:t>
      </w:r>
      <w:r w:rsidRPr="006446E1">
        <w:t xml:space="preserve"> to assist in the assignment, </w:t>
      </w:r>
      <w:r>
        <w:t>e.g.,</w:t>
      </w:r>
      <w:r w:rsidRPr="006446E1">
        <w:t xml:space="preserve"> through research suggestions, grammar checking or the structuring of ideas, such usage shall be declared immediately in the work. The disclosure shall contain the type of AI tool employed, with a statement on the extent of the assistance given, to provide transparency.</w:t>
      </w:r>
    </w:p>
    <w:p w14:paraId="65627A17" w14:textId="49DAA72C" w:rsidR="006177AB" w:rsidRPr="00B67138" w:rsidRDefault="003C701C">
      <w:pPr>
        <w:pStyle w:val="Heading1"/>
        <w:numPr>
          <w:ilvl w:val="0"/>
          <w:numId w:val="2"/>
        </w:numPr>
      </w:pPr>
      <w:bookmarkStart w:id="23" w:name="_Toc191405132"/>
      <w:r w:rsidRPr="00B67138">
        <w:t xml:space="preserve">The Use of </w:t>
      </w:r>
      <w:bookmarkEnd w:id="23"/>
      <w:r w:rsidR="00AE1853" w:rsidRPr="00B67138">
        <w:t>similarity and AI Screening Tools</w:t>
      </w:r>
    </w:p>
    <w:p w14:paraId="68936D90" w14:textId="77777777" w:rsidR="00AE1853" w:rsidRPr="00B67138" w:rsidRDefault="00A7373F" w:rsidP="00AE1853">
      <w:pPr>
        <w:spacing w:before="120" w:after="120"/>
      </w:pPr>
      <w:r w:rsidRPr="00B67138">
        <w:rPr>
          <w:color w:val="C00000"/>
        </w:rPr>
        <w:t xml:space="preserve">[Insert name of Centre] </w:t>
      </w:r>
      <w:r w:rsidR="00AE1853" w:rsidRPr="00B67138">
        <w:t>may use plagiarism detection software, similarity checking tools and AI screening technologies to support academic integrity processes. Such tools are used as indicators only and do not provide conclusive evidence of malpractice.</w:t>
      </w:r>
    </w:p>
    <w:p w14:paraId="288890AE" w14:textId="139F7D37" w:rsidR="00AE1853" w:rsidRPr="00B67138" w:rsidRDefault="00AE1853" w:rsidP="00AE1853">
      <w:pPr>
        <w:spacing w:before="120" w:after="120"/>
      </w:pPr>
      <w:r w:rsidRPr="00B67138">
        <w:t>Reports generated by these systems will be considered alongside other evidence and professional judgement.</w:t>
      </w:r>
    </w:p>
    <w:p w14:paraId="1A23382F" w14:textId="77777777" w:rsidR="00AE1853" w:rsidRPr="00B67138" w:rsidRDefault="00AE1853" w:rsidP="00AE1853">
      <w:pPr>
        <w:spacing w:before="120" w:after="120"/>
      </w:pPr>
      <w:r w:rsidRPr="00B67138">
        <w:t xml:space="preserve">No learner or member of staff will be subject to sanctions solely </w:t>
      </w:r>
      <w:proofErr w:type="gramStart"/>
      <w:r w:rsidRPr="00B67138">
        <w:t>on the basis of</w:t>
      </w:r>
      <w:proofErr w:type="gramEnd"/>
      <w:r w:rsidRPr="00B67138">
        <w:t xml:space="preserve"> an automated similarity score, AI score or AI detection result.</w:t>
      </w:r>
    </w:p>
    <w:p w14:paraId="18A1D7B9" w14:textId="3243117B" w:rsidR="00705B55" w:rsidRPr="00AE1853" w:rsidRDefault="00AE1853" w:rsidP="00AE1853">
      <w:pPr>
        <w:spacing w:before="120" w:after="120"/>
      </w:pPr>
      <w:r w:rsidRPr="00B67138">
        <w:t>Any concerns identified through such tools will be investigated in accordance with this policy.</w:t>
      </w:r>
    </w:p>
    <w:p w14:paraId="07762ECA" w14:textId="37A7E130" w:rsidR="003C701C" w:rsidRDefault="00A7373F">
      <w:pPr>
        <w:pStyle w:val="Heading1"/>
        <w:numPr>
          <w:ilvl w:val="0"/>
          <w:numId w:val="2"/>
        </w:numPr>
      </w:pPr>
      <w:bookmarkStart w:id="24" w:name="_Toc191405133"/>
      <w:r>
        <w:t>Guidelines to Learners</w:t>
      </w:r>
      <w:bookmarkEnd w:id="24"/>
    </w:p>
    <w:p w14:paraId="368D7C18" w14:textId="77777777" w:rsidR="00705B55" w:rsidRDefault="00A7373F" w:rsidP="00711987">
      <w:pPr>
        <w:pStyle w:val="NormalWeb"/>
        <w:shd w:val="clear" w:color="auto" w:fill="FFFFFF"/>
        <w:spacing w:before="120" w:beforeAutospacing="0" w:after="120" w:afterAutospacing="0"/>
        <w:rPr>
          <w:color w:val="C00000"/>
        </w:rPr>
      </w:pPr>
      <w:r>
        <w:rPr>
          <w:color w:val="C00000"/>
        </w:rPr>
        <w:t>[I</w:t>
      </w:r>
      <w:r w:rsidRPr="00A40D63">
        <w:rPr>
          <w:color w:val="C00000"/>
        </w:rPr>
        <w:t>nsert name of Centre]</w:t>
      </w:r>
      <w:r>
        <w:rPr>
          <w:color w:val="C00000"/>
        </w:rPr>
        <w:t xml:space="preserve"> </w:t>
      </w:r>
      <w:r>
        <w:t>has developed “</w:t>
      </w:r>
      <w:r w:rsidRPr="00A0722B">
        <w:rPr>
          <w:b/>
          <w:bCs/>
        </w:rPr>
        <w:t>A Guide to Citing and Referencing for Learners</w:t>
      </w:r>
      <w:r>
        <w:t>” which explains what citing and referencing are, how and when to cite and reference, and how citations and references should be formatted</w:t>
      </w:r>
      <w:r w:rsidR="00A0722B">
        <w:rPr>
          <w:i/>
          <w:iCs/>
        </w:rPr>
        <w:t xml:space="preserve">. </w:t>
      </w:r>
      <w:r w:rsidR="00A0722B" w:rsidRPr="00A0722B">
        <w:t xml:space="preserve">This is provided </w:t>
      </w:r>
      <w:r w:rsidR="00F1555F">
        <w:t xml:space="preserve">and explained </w:t>
      </w:r>
      <w:r w:rsidR="00A0722B" w:rsidRPr="00A0722B">
        <w:t xml:space="preserve">to learners at </w:t>
      </w:r>
      <w:r w:rsidR="00A0722B" w:rsidRPr="00A0722B">
        <w:rPr>
          <w:color w:val="C00000"/>
        </w:rPr>
        <w:t>[Induction].</w:t>
      </w:r>
    </w:p>
    <w:p w14:paraId="3C9AF3E9" w14:textId="6CDE774A" w:rsidR="00C3269D" w:rsidRPr="00711987" w:rsidRDefault="00A7373F" w:rsidP="00711987">
      <w:pPr>
        <w:pStyle w:val="NormalWeb"/>
        <w:shd w:val="clear" w:color="auto" w:fill="FFFFFF"/>
        <w:spacing w:before="120" w:beforeAutospacing="0" w:after="120" w:afterAutospacing="0"/>
        <w:rPr>
          <w:i/>
          <w:iCs/>
          <w:color w:val="C00000"/>
        </w:rPr>
      </w:pPr>
      <w:r w:rsidRPr="00A7373F">
        <w:rPr>
          <w:i/>
          <w:iCs/>
          <w:color w:val="C00000"/>
        </w:rPr>
        <w:t>[Centres will need to develop and submit this document as part of CRQA / M&amp;D visits – delete this comment].</w:t>
      </w:r>
    </w:p>
    <w:p w14:paraId="1CB66356" w14:textId="30BC2317" w:rsidR="0009090B" w:rsidRDefault="004B401D">
      <w:pPr>
        <w:pStyle w:val="Heading1"/>
        <w:numPr>
          <w:ilvl w:val="0"/>
          <w:numId w:val="2"/>
        </w:numPr>
      </w:pPr>
      <w:bookmarkStart w:id="25" w:name="_Toc191405134"/>
      <w:r>
        <w:t>Procedures for Dealing with Suspected Malpractice or Maladministration</w:t>
      </w:r>
      <w:bookmarkEnd w:id="25"/>
    </w:p>
    <w:tbl>
      <w:tblPr>
        <w:tblStyle w:val="TableGrid"/>
        <w:tblW w:w="0" w:type="auto"/>
        <w:tblLook w:val="04A0" w:firstRow="1" w:lastRow="0" w:firstColumn="1" w:lastColumn="0" w:noHBand="0" w:noVBand="1"/>
      </w:tblPr>
      <w:tblGrid>
        <w:gridCol w:w="9016"/>
      </w:tblGrid>
      <w:tr w:rsidR="00711987" w14:paraId="58DC1D1A" w14:textId="77777777" w:rsidTr="00711987">
        <w:tc>
          <w:tcPr>
            <w:tcW w:w="9016" w:type="dxa"/>
          </w:tcPr>
          <w:p w14:paraId="48FB729B" w14:textId="77777777" w:rsidR="00711987" w:rsidRPr="00711987" w:rsidRDefault="00711987" w:rsidP="00711987">
            <w:pPr>
              <w:spacing w:before="120" w:after="120"/>
              <w:rPr>
                <w:b/>
                <w:bCs/>
              </w:rPr>
            </w:pPr>
            <w:r w:rsidRPr="00711987">
              <w:rPr>
                <w:b/>
                <w:bCs/>
              </w:rPr>
              <w:t xml:space="preserve">In all cases, where </w:t>
            </w:r>
            <w:r w:rsidRPr="00711987">
              <w:rPr>
                <w:b/>
                <w:bCs/>
                <w:color w:val="C00000"/>
              </w:rPr>
              <w:t xml:space="preserve">[Insert name of Centre] </w:t>
            </w:r>
            <w:r w:rsidRPr="00711987">
              <w:rPr>
                <w:b/>
                <w:bCs/>
              </w:rPr>
              <w:t xml:space="preserve">suspects or uncovers malpractice or maladministration, the </w:t>
            </w:r>
            <w:r w:rsidRPr="00711987">
              <w:rPr>
                <w:b/>
                <w:bCs/>
                <w:color w:val="C00000"/>
              </w:rPr>
              <w:t xml:space="preserve">[Head of Centre] </w:t>
            </w:r>
            <w:r w:rsidRPr="00711987">
              <w:rPr>
                <w:b/>
                <w:bCs/>
              </w:rPr>
              <w:t xml:space="preserve">will report the incident to ATHE immediately. </w:t>
            </w:r>
          </w:p>
          <w:p w14:paraId="5FA505CB" w14:textId="258FC358" w:rsidR="00711987" w:rsidRPr="00711987" w:rsidRDefault="00711987" w:rsidP="00711987">
            <w:pPr>
              <w:spacing w:before="120" w:after="120"/>
              <w:rPr>
                <w:b/>
                <w:bCs/>
              </w:rPr>
            </w:pPr>
            <w:r w:rsidRPr="00711987">
              <w:rPr>
                <w:b/>
                <w:bCs/>
                <w:color w:val="C00000"/>
              </w:rPr>
              <w:t xml:space="preserve">[Insert name of Centre] </w:t>
            </w:r>
            <w:r w:rsidRPr="00711987">
              <w:rPr>
                <w:b/>
                <w:bCs/>
              </w:rPr>
              <w:t xml:space="preserve">will follow all requirements set out by ATHE regarding investigating, reporting on and acting upon outcomes of the investigation. </w:t>
            </w:r>
          </w:p>
        </w:tc>
      </w:tr>
    </w:tbl>
    <w:p w14:paraId="6AA6EAEE" w14:textId="5D4A435F" w:rsidR="00711987" w:rsidRPr="00711987" w:rsidRDefault="00711987" w:rsidP="00BF79C4">
      <w:pPr>
        <w:pStyle w:val="Heading2"/>
      </w:pPr>
      <w:bookmarkStart w:id="26" w:name="_Toc191405135"/>
      <w:r w:rsidRPr="00711987">
        <w:t xml:space="preserve">Process for </w:t>
      </w:r>
      <w:r>
        <w:t>M</w:t>
      </w:r>
      <w:r w:rsidRPr="00711987">
        <w:t xml:space="preserve">aking an </w:t>
      </w:r>
      <w:r>
        <w:t>A</w:t>
      </w:r>
      <w:r w:rsidRPr="00711987">
        <w:t xml:space="preserve">llegation of </w:t>
      </w:r>
      <w:r>
        <w:t>M</w:t>
      </w:r>
      <w:r w:rsidRPr="00711987">
        <w:t xml:space="preserve">alpractice or </w:t>
      </w:r>
      <w:r>
        <w:t>M</w:t>
      </w:r>
      <w:r w:rsidRPr="00711987">
        <w:t>aladministration</w:t>
      </w:r>
      <w:bookmarkEnd w:id="26"/>
      <w:r w:rsidRPr="00711987">
        <w:t xml:space="preserve"> </w:t>
      </w:r>
    </w:p>
    <w:p w14:paraId="208F8B3F" w14:textId="77777777" w:rsidR="00711987" w:rsidRDefault="00711987" w:rsidP="00711987">
      <w:pPr>
        <w:spacing w:before="120" w:after="120"/>
      </w:pPr>
      <w:r>
        <w:t xml:space="preserve">If a member of staff or a learner suspects malpractice or maladministration, or is told about suspected malpractice or maladministration, they must </w:t>
      </w:r>
      <w:r w:rsidRPr="00C3269D">
        <w:t xml:space="preserve">immediately notify the </w:t>
      </w:r>
      <w:r w:rsidRPr="00C3269D">
        <w:rPr>
          <w:color w:val="C00000"/>
        </w:rPr>
        <w:t>[Head of Centre]</w:t>
      </w:r>
      <w:r>
        <w:t xml:space="preserve"> in writing.</w:t>
      </w:r>
      <w:r w:rsidRPr="00C3269D">
        <w:t xml:space="preserve"> </w:t>
      </w:r>
    </w:p>
    <w:p w14:paraId="3DDDC11C" w14:textId="77777777" w:rsidR="00711987" w:rsidRDefault="00711987" w:rsidP="00711987">
      <w:pPr>
        <w:spacing w:before="120" w:after="120"/>
      </w:pPr>
      <w:r w:rsidRPr="00BD1A86">
        <w:t>All allegations must include (where possible):</w:t>
      </w:r>
      <w:r>
        <w:rPr>
          <w:rFonts w:ascii="Calibri" w:hAnsi="Calibri" w:cs="Calibri"/>
          <w:sz w:val="22"/>
          <w:szCs w:val="22"/>
        </w:rPr>
        <w:t xml:space="preserve"> </w:t>
      </w:r>
    </w:p>
    <w:p w14:paraId="7F46251C" w14:textId="76BA3BE9" w:rsidR="00711987" w:rsidRPr="00BD1A86" w:rsidRDefault="00711987">
      <w:pPr>
        <w:pStyle w:val="NormalWeb"/>
        <w:numPr>
          <w:ilvl w:val="0"/>
          <w:numId w:val="5"/>
        </w:numPr>
        <w:spacing w:before="120" w:beforeAutospacing="0" w:after="120" w:afterAutospacing="0"/>
        <w:rPr>
          <w:color w:val="000000"/>
        </w:rPr>
      </w:pPr>
      <w:r>
        <w:rPr>
          <w:rFonts w:ascii="SymbolMT" w:hAnsi="SymbolMT"/>
          <w:sz w:val="22"/>
          <w:szCs w:val="22"/>
        </w:rPr>
        <w:t xml:space="preserve">The names of any learners or staff members involved in the suspected </w:t>
      </w:r>
      <w:r>
        <w:t>malpractice or maladministration</w:t>
      </w:r>
      <w:r w:rsidR="009A7E85">
        <w:t>.</w:t>
      </w:r>
      <w:r w:rsidRPr="00BD1A86">
        <w:rPr>
          <w:color w:val="000000"/>
        </w:rPr>
        <w:t xml:space="preserve"> </w:t>
      </w:r>
    </w:p>
    <w:p w14:paraId="410AB07D" w14:textId="524F74A1" w:rsidR="00711987" w:rsidRPr="00BD1A86" w:rsidRDefault="00711987">
      <w:pPr>
        <w:pStyle w:val="NormalWeb"/>
        <w:numPr>
          <w:ilvl w:val="0"/>
          <w:numId w:val="5"/>
        </w:numPr>
        <w:spacing w:before="120" w:beforeAutospacing="0" w:after="120" w:afterAutospacing="0"/>
        <w:rPr>
          <w:color w:val="000000"/>
        </w:rPr>
      </w:pPr>
      <w:r>
        <w:rPr>
          <w:color w:val="000000"/>
        </w:rPr>
        <w:lastRenderedPageBreak/>
        <w:t xml:space="preserve">The name of the ATHE </w:t>
      </w:r>
      <w:r w:rsidRPr="00BD1A86">
        <w:rPr>
          <w:color w:val="000000"/>
        </w:rPr>
        <w:t xml:space="preserve">course/qualification affected </w:t>
      </w:r>
      <w:r>
        <w:rPr>
          <w:color w:val="000000"/>
        </w:rPr>
        <w:t xml:space="preserve">by </w:t>
      </w:r>
      <w:r>
        <w:rPr>
          <w:rFonts w:ascii="SymbolMT" w:hAnsi="SymbolMT"/>
          <w:sz w:val="22"/>
          <w:szCs w:val="22"/>
        </w:rPr>
        <w:t xml:space="preserve">the suspected </w:t>
      </w:r>
      <w:r>
        <w:t>malpractice or maladministration</w:t>
      </w:r>
      <w:r w:rsidR="009A7E85">
        <w:rPr>
          <w:color w:val="000000"/>
        </w:rPr>
        <w:t>.</w:t>
      </w:r>
    </w:p>
    <w:p w14:paraId="52217510" w14:textId="77777777" w:rsidR="00711987" w:rsidRPr="00BD1A86" w:rsidRDefault="00711987">
      <w:pPr>
        <w:pStyle w:val="NormalWeb"/>
        <w:numPr>
          <w:ilvl w:val="0"/>
          <w:numId w:val="5"/>
        </w:numPr>
        <w:spacing w:before="120" w:beforeAutospacing="0" w:after="120" w:afterAutospacing="0"/>
      </w:pPr>
      <w:r>
        <w:rPr>
          <w:color w:val="000000"/>
        </w:rPr>
        <w:t>Details about the n</w:t>
      </w:r>
      <w:r w:rsidRPr="00BD1A86">
        <w:rPr>
          <w:color w:val="000000"/>
        </w:rPr>
        <w:t xml:space="preserve">ature of the suspected malpractice </w:t>
      </w:r>
      <w:r>
        <w:rPr>
          <w:color w:val="000000"/>
        </w:rPr>
        <w:t xml:space="preserve">or maladministration. </w:t>
      </w:r>
    </w:p>
    <w:p w14:paraId="6894D5DB" w14:textId="77777777" w:rsidR="00711987" w:rsidRDefault="00711987" w:rsidP="00711987">
      <w:pPr>
        <w:spacing w:before="120" w:after="120"/>
      </w:pPr>
      <w:r>
        <w:t xml:space="preserve">Where </w:t>
      </w:r>
      <w:r w:rsidRPr="00BD1A86">
        <w:t xml:space="preserve">cases of suspected malpractice and maladministration </w:t>
      </w:r>
      <w:r>
        <w:t xml:space="preserve">are </w:t>
      </w:r>
      <w:r w:rsidRPr="00BD1A86">
        <w:t>reported</w:t>
      </w:r>
      <w:r>
        <w:t xml:space="preserve">, </w:t>
      </w:r>
      <w:r>
        <w:rPr>
          <w:color w:val="C00000"/>
        </w:rPr>
        <w:t>[I</w:t>
      </w:r>
      <w:r w:rsidRPr="00A40D63">
        <w:rPr>
          <w:color w:val="C00000"/>
        </w:rPr>
        <w:t>nsert name of Centre]</w:t>
      </w:r>
      <w:r>
        <w:rPr>
          <w:color w:val="C00000"/>
        </w:rPr>
        <w:t xml:space="preserve"> </w:t>
      </w:r>
      <w:r w:rsidRPr="00BD1A86">
        <w:t>will aim to</w:t>
      </w:r>
      <w:r>
        <w:rPr>
          <w:color w:val="C00000"/>
        </w:rPr>
        <w:t xml:space="preserve"> </w:t>
      </w:r>
      <w:r w:rsidRPr="00BD1A86">
        <w:t>protect the identity of the ‘informant</w:t>
      </w:r>
      <w:r>
        <w:t>.</w:t>
      </w:r>
      <w:r w:rsidRPr="00BD1A86">
        <w:t xml:space="preserve">’ </w:t>
      </w:r>
    </w:p>
    <w:p w14:paraId="084126AE" w14:textId="346AB45D" w:rsidR="00FB67E9" w:rsidRDefault="00711987" w:rsidP="00FB67E9">
      <w:pPr>
        <w:pStyle w:val="Heading3"/>
      </w:pPr>
      <w:bookmarkStart w:id="27" w:name="_Toc191405136"/>
      <w:r>
        <w:t xml:space="preserve">Investigation: </w:t>
      </w:r>
      <w:r w:rsidR="00FB67E9">
        <w:t>Malpractice or Maladministration by a Member of Staff</w:t>
      </w:r>
      <w:bookmarkEnd w:id="27"/>
    </w:p>
    <w:p w14:paraId="307A0CEF" w14:textId="3EDE05B5" w:rsidR="0009090B" w:rsidRDefault="0009090B" w:rsidP="0009090B">
      <w:pPr>
        <w:spacing w:before="120" w:after="120"/>
      </w:pPr>
      <w:r w:rsidRPr="0009090B">
        <w:t xml:space="preserve">Where a member of staff is suspected of malpractice, the </w:t>
      </w:r>
      <w:r w:rsidR="00D148BA" w:rsidRPr="00D148BA">
        <w:rPr>
          <w:color w:val="C00000"/>
        </w:rPr>
        <w:t>[Head of Centre]</w:t>
      </w:r>
      <w:r w:rsidRPr="00D148BA">
        <w:rPr>
          <w:color w:val="C00000"/>
        </w:rPr>
        <w:t xml:space="preserve"> </w:t>
      </w:r>
      <w:r w:rsidRPr="0009090B">
        <w:t xml:space="preserve">must be informed immediately. Malpractice may be considered Gross </w:t>
      </w:r>
      <w:r w:rsidR="006D6F7D" w:rsidRPr="0009090B">
        <w:t>Misconduct,</w:t>
      </w:r>
      <w:r w:rsidRPr="0009090B">
        <w:t xml:space="preserve"> and the </w:t>
      </w:r>
      <w:r w:rsidR="006D6F7D" w:rsidRPr="006D6F7D">
        <w:rPr>
          <w:color w:val="C00000"/>
        </w:rPr>
        <w:t>[S</w:t>
      </w:r>
      <w:r w:rsidRPr="006D6F7D">
        <w:rPr>
          <w:color w:val="C00000"/>
        </w:rPr>
        <w:t xml:space="preserve">taff </w:t>
      </w:r>
      <w:r w:rsidR="006D6F7D" w:rsidRPr="006D6F7D">
        <w:rPr>
          <w:color w:val="C00000"/>
        </w:rPr>
        <w:t>D</w:t>
      </w:r>
      <w:r w:rsidRPr="006D6F7D">
        <w:rPr>
          <w:color w:val="C00000"/>
        </w:rPr>
        <w:t xml:space="preserve">isciplinary </w:t>
      </w:r>
      <w:r w:rsidR="006D6F7D" w:rsidRPr="006D6F7D">
        <w:rPr>
          <w:color w:val="C00000"/>
        </w:rPr>
        <w:t>P</w:t>
      </w:r>
      <w:r w:rsidRPr="006D6F7D">
        <w:rPr>
          <w:color w:val="C00000"/>
        </w:rPr>
        <w:t>olicy</w:t>
      </w:r>
      <w:r w:rsidR="006D6F7D" w:rsidRPr="006D6F7D">
        <w:rPr>
          <w:color w:val="C00000"/>
        </w:rPr>
        <w:t>]</w:t>
      </w:r>
      <w:r w:rsidRPr="0009090B">
        <w:t xml:space="preserve"> must be invoked. </w:t>
      </w:r>
    </w:p>
    <w:p w14:paraId="3B1B8798" w14:textId="69E3FCDF" w:rsidR="0009090B" w:rsidRDefault="0009090B" w:rsidP="0009090B">
      <w:pPr>
        <w:spacing w:before="120" w:after="120"/>
      </w:pPr>
      <w:r w:rsidRPr="0009090B">
        <w:t xml:space="preserve">Unless otherwise </w:t>
      </w:r>
      <w:r w:rsidR="00FB67E9">
        <w:t>instructed</w:t>
      </w:r>
      <w:r w:rsidRPr="0009090B">
        <w:t xml:space="preserve"> by </w:t>
      </w:r>
      <w:r w:rsidR="00D148BA">
        <w:t>ATHE</w:t>
      </w:r>
      <w:r w:rsidRPr="0009090B">
        <w:t xml:space="preserve">, the investigation will proceed through the following stages: </w:t>
      </w:r>
    </w:p>
    <w:p w14:paraId="2A2DB0C8" w14:textId="019B48A9" w:rsidR="0009090B" w:rsidRDefault="0009090B" w:rsidP="00FB67E9">
      <w:pPr>
        <w:spacing w:before="120" w:after="120"/>
        <w:ind w:left="720"/>
      </w:pPr>
      <w:r w:rsidRPr="00FB67E9">
        <w:rPr>
          <w:b/>
          <w:bCs/>
        </w:rPr>
        <w:t>Preliminary investigation</w:t>
      </w:r>
      <w:r w:rsidRPr="0009090B">
        <w:t xml:space="preserve"> </w:t>
      </w:r>
      <w:r w:rsidR="00FB67E9">
        <w:t>–</w:t>
      </w:r>
      <w:r w:rsidRPr="0009090B">
        <w:t xml:space="preserve"> </w:t>
      </w:r>
      <w:r w:rsidR="00FB67E9">
        <w:t xml:space="preserve">This will be </w:t>
      </w:r>
      <w:r w:rsidRPr="0009090B">
        <w:t xml:space="preserve">conducted by the </w:t>
      </w:r>
      <w:r w:rsidR="00FB67E9" w:rsidRPr="00FB67E9">
        <w:rPr>
          <w:color w:val="C00000"/>
        </w:rPr>
        <w:t>[</w:t>
      </w:r>
      <w:r w:rsidRPr="00FB67E9">
        <w:rPr>
          <w:color w:val="C00000"/>
        </w:rPr>
        <w:t xml:space="preserve">Head of </w:t>
      </w:r>
      <w:r w:rsidR="0027114D">
        <w:rPr>
          <w:color w:val="C00000"/>
        </w:rPr>
        <w:t>Centre</w:t>
      </w:r>
      <w:r w:rsidR="00FB67E9" w:rsidRPr="00FB67E9">
        <w:rPr>
          <w:color w:val="C00000"/>
        </w:rPr>
        <w:t>]</w:t>
      </w:r>
      <w:r w:rsidRPr="00FB67E9">
        <w:rPr>
          <w:color w:val="C00000"/>
        </w:rPr>
        <w:t xml:space="preserve"> </w:t>
      </w:r>
      <w:r w:rsidRPr="0009090B">
        <w:t>to determine whether a full investigation is necessary.</w:t>
      </w:r>
      <w:r w:rsidR="0027114D">
        <w:t xml:space="preserve"> </w:t>
      </w:r>
    </w:p>
    <w:p w14:paraId="116BA39E" w14:textId="77777777" w:rsidR="0027114D" w:rsidRDefault="0027114D" w:rsidP="0027114D">
      <w:pPr>
        <w:spacing w:before="120" w:after="120"/>
        <w:ind w:left="720"/>
      </w:pPr>
      <w:r w:rsidRPr="0009090B">
        <w:t>Where a conflict of interest may be seen to arise</w:t>
      </w:r>
      <w:r>
        <w:t>,</w:t>
      </w:r>
      <w:r w:rsidRPr="0009090B">
        <w:t xml:space="preserve"> this may be delegated to another appropriate senior member of staff. </w:t>
      </w:r>
    </w:p>
    <w:p w14:paraId="3D282377" w14:textId="77777777" w:rsidR="0027114D" w:rsidRDefault="0027114D" w:rsidP="0027114D">
      <w:pPr>
        <w:spacing w:before="120" w:after="120"/>
        <w:ind w:left="720"/>
      </w:pPr>
      <w:r w:rsidRPr="0009090B">
        <w:t xml:space="preserve">The </w:t>
      </w:r>
      <w:r w:rsidRPr="00D148BA">
        <w:rPr>
          <w:color w:val="C00000"/>
        </w:rPr>
        <w:t xml:space="preserve">[Head of Centre] </w:t>
      </w:r>
      <w:r w:rsidRPr="0009090B">
        <w:t xml:space="preserve">will make the individual(s) aware, in writing, at the earliest opportunity of the nature of the alleged malpractice/maladministration and of possible consequences should it be proven. </w:t>
      </w:r>
    </w:p>
    <w:p w14:paraId="4C8D16C3" w14:textId="5F1A6C06" w:rsidR="0027114D" w:rsidRDefault="0027114D" w:rsidP="00193305">
      <w:pPr>
        <w:spacing w:before="120" w:after="120"/>
        <w:ind w:left="720"/>
      </w:pPr>
      <w:r>
        <w:t xml:space="preserve">The preliminary investigation will be completed within </w:t>
      </w:r>
      <w:r w:rsidRPr="0027114D">
        <w:rPr>
          <w:u w:val="single"/>
        </w:rPr>
        <w:t>5 working days</w:t>
      </w:r>
      <w:r>
        <w:t xml:space="preserve"> of receiving the notification.</w:t>
      </w:r>
      <w:r w:rsidRPr="0009090B">
        <w:t xml:space="preserve"> </w:t>
      </w:r>
    </w:p>
    <w:p w14:paraId="35E3A4F9" w14:textId="035B037F" w:rsidR="0009090B" w:rsidRDefault="0009090B" w:rsidP="00FB67E9">
      <w:pPr>
        <w:spacing w:before="120" w:after="120"/>
        <w:ind w:left="720"/>
      </w:pPr>
      <w:r w:rsidRPr="00FB67E9">
        <w:rPr>
          <w:b/>
          <w:bCs/>
        </w:rPr>
        <w:t>Full investigation</w:t>
      </w:r>
      <w:r w:rsidR="00FB67E9">
        <w:t xml:space="preserve"> – In cases where the </w:t>
      </w:r>
      <w:r w:rsidR="00FB67E9" w:rsidRPr="00FB67E9">
        <w:rPr>
          <w:color w:val="C00000"/>
        </w:rPr>
        <w:t xml:space="preserve">[Head of </w:t>
      </w:r>
      <w:r w:rsidR="003F28CA">
        <w:rPr>
          <w:color w:val="C00000"/>
        </w:rPr>
        <w:t>Centre</w:t>
      </w:r>
      <w:r w:rsidR="00FB67E9" w:rsidRPr="00FB67E9">
        <w:rPr>
          <w:color w:val="C00000"/>
        </w:rPr>
        <w:t xml:space="preserve">] </w:t>
      </w:r>
      <w:r w:rsidR="00FB67E9">
        <w:t xml:space="preserve">considers that the allegation has substance, </w:t>
      </w:r>
      <w:r w:rsidR="00FB67E9" w:rsidRPr="0009090B">
        <w:t xml:space="preserve">all assessments by this member of staff </w:t>
      </w:r>
      <w:r w:rsidR="00FB67E9">
        <w:t>will</w:t>
      </w:r>
      <w:r w:rsidR="00FB67E9" w:rsidRPr="0009090B">
        <w:t xml:space="preserve"> be </w:t>
      </w:r>
      <w:r w:rsidR="0019695B">
        <w:t>re-allocated</w:t>
      </w:r>
      <w:r w:rsidR="00FB67E9" w:rsidRPr="0009090B">
        <w:t xml:space="preserve"> </w:t>
      </w:r>
      <w:r w:rsidR="00FB67E9">
        <w:t>while</w:t>
      </w:r>
      <w:r w:rsidR="00FB67E9" w:rsidRPr="0009090B">
        <w:t xml:space="preserve"> </w:t>
      </w:r>
      <w:r w:rsidR="00FB67E9">
        <w:t xml:space="preserve">a full </w:t>
      </w:r>
      <w:r w:rsidR="00FB67E9" w:rsidRPr="0009090B">
        <w:t xml:space="preserve">investigation </w:t>
      </w:r>
      <w:r w:rsidR="00FB67E9">
        <w:t xml:space="preserve">takes place. The </w:t>
      </w:r>
      <w:r w:rsidR="00FB67E9" w:rsidRPr="00FB67E9">
        <w:rPr>
          <w:color w:val="C00000"/>
        </w:rPr>
        <w:t xml:space="preserve">[Head of </w:t>
      </w:r>
      <w:r w:rsidR="003F28CA">
        <w:rPr>
          <w:color w:val="C00000"/>
        </w:rPr>
        <w:t>Centre</w:t>
      </w:r>
      <w:r w:rsidR="00FB67E9" w:rsidRPr="00FB67E9">
        <w:rPr>
          <w:color w:val="C00000"/>
        </w:rPr>
        <w:t xml:space="preserve">] </w:t>
      </w:r>
      <w:r w:rsidR="00FB67E9" w:rsidRPr="00FB67E9">
        <w:t xml:space="preserve">will </w:t>
      </w:r>
      <w:r w:rsidR="00FB67E9">
        <w:t xml:space="preserve">appoint an Independent Investigating Officer to </w:t>
      </w:r>
      <w:r w:rsidR="00FB67E9" w:rsidRPr="0009090B">
        <w:t xml:space="preserve">complete </w:t>
      </w:r>
      <w:r w:rsidR="00FB67E9">
        <w:t xml:space="preserve">the investigation. </w:t>
      </w:r>
      <w:r w:rsidR="0019695B">
        <w:t xml:space="preserve">During this time, </w:t>
      </w:r>
      <w:r w:rsidR="00FB67E9" w:rsidRPr="0009090B">
        <w:t xml:space="preserve">the member of staff may be suspended. </w:t>
      </w:r>
    </w:p>
    <w:p w14:paraId="3F8EB206" w14:textId="0A029C58" w:rsidR="006068E1" w:rsidRDefault="006068E1" w:rsidP="006068E1">
      <w:pPr>
        <w:spacing w:before="120" w:after="120"/>
        <w:ind w:left="720"/>
      </w:pPr>
      <w:r w:rsidRPr="006068E1">
        <w:t xml:space="preserve">The full investigation is likely to be completed within </w:t>
      </w:r>
      <w:r w:rsidRPr="006068E1">
        <w:rPr>
          <w:u w:val="single"/>
        </w:rPr>
        <w:t>15 working days</w:t>
      </w:r>
      <w:r w:rsidRPr="006068E1">
        <w:t xml:space="preserve"> of the notification. </w:t>
      </w:r>
    </w:p>
    <w:p w14:paraId="4010B4A4" w14:textId="0B5717FB" w:rsidR="0019695B" w:rsidRDefault="00711987" w:rsidP="0019695B">
      <w:pPr>
        <w:pStyle w:val="Heading3"/>
      </w:pPr>
      <w:bookmarkStart w:id="28" w:name="_Toc191405137"/>
      <w:r>
        <w:t xml:space="preserve">Investigation: </w:t>
      </w:r>
      <w:r w:rsidR="0019695B">
        <w:t>Malpractice or Maladministration by a Learner</w:t>
      </w:r>
      <w:bookmarkEnd w:id="28"/>
    </w:p>
    <w:p w14:paraId="22DDA635" w14:textId="2243422A" w:rsidR="006D6F7D" w:rsidRDefault="006D6F7D" w:rsidP="006D6F7D">
      <w:pPr>
        <w:spacing w:before="120" w:after="120"/>
      </w:pPr>
      <w:r w:rsidRPr="0009090B">
        <w:t xml:space="preserve">Where a </w:t>
      </w:r>
      <w:r>
        <w:t>learner</w:t>
      </w:r>
      <w:r w:rsidRPr="0009090B">
        <w:t xml:space="preserve"> is suspected of malpractice, the </w:t>
      </w:r>
      <w:r w:rsidRPr="00D148BA">
        <w:rPr>
          <w:color w:val="C00000"/>
        </w:rPr>
        <w:t xml:space="preserve">[Head of Centre] </w:t>
      </w:r>
      <w:r w:rsidRPr="0009090B">
        <w:t xml:space="preserve">must be informed immediately. Malpractice may be considered Gross </w:t>
      </w:r>
      <w:proofErr w:type="gramStart"/>
      <w:r w:rsidRPr="0009090B">
        <w:t>Misconduct</w:t>
      </w:r>
      <w:proofErr w:type="gramEnd"/>
      <w:r w:rsidRPr="0009090B">
        <w:t xml:space="preserve"> and the </w:t>
      </w:r>
      <w:r w:rsidRPr="006D6F7D">
        <w:rPr>
          <w:color w:val="C00000"/>
        </w:rPr>
        <w:t>[</w:t>
      </w:r>
      <w:r>
        <w:rPr>
          <w:color w:val="C00000"/>
        </w:rPr>
        <w:t>Learner</w:t>
      </w:r>
      <w:r w:rsidRPr="006D6F7D">
        <w:rPr>
          <w:color w:val="C00000"/>
        </w:rPr>
        <w:t xml:space="preserve"> </w:t>
      </w:r>
      <w:r w:rsidR="00705B55">
        <w:rPr>
          <w:color w:val="C00000"/>
        </w:rPr>
        <w:t>Code of Conduct</w:t>
      </w:r>
      <w:r w:rsidRPr="006D6F7D">
        <w:rPr>
          <w:color w:val="C00000"/>
        </w:rPr>
        <w:t>]</w:t>
      </w:r>
      <w:r>
        <w:rPr>
          <w:color w:val="C00000"/>
        </w:rPr>
        <w:t xml:space="preserve"> </w:t>
      </w:r>
      <w:r w:rsidRPr="0009090B">
        <w:t xml:space="preserve">must be invoked. </w:t>
      </w:r>
    </w:p>
    <w:p w14:paraId="1CA08A41" w14:textId="77777777" w:rsidR="006D6F7D" w:rsidRDefault="006D6F7D" w:rsidP="006D6F7D">
      <w:pPr>
        <w:spacing w:before="120" w:after="120"/>
      </w:pPr>
      <w:r w:rsidRPr="0009090B">
        <w:t xml:space="preserve">Unless otherwise </w:t>
      </w:r>
      <w:r>
        <w:t>instructed</w:t>
      </w:r>
      <w:r w:rsidRPr="0009090B">
        <w:t xml:space="preserve"> by </w:t>
      </w:r>
      <w:r>
        <w:t>ATHE</w:t>
      </w:r>
      <w:r w:rsidRPr="0009090B">
        <w:t xml:space="preserve">, the investigation will proceed through the following stages: </w:t>
      </w:r>
    </w:p>
    <w:p w14:paraId="7462F380" w14:textId="1D57380F" w:rsidR="003F28CA" w:rsidRDefault="0027114D" w:rsidP="0027114D">
      <w:pPr>
        <w:spacing w:before="120" w:after="120"/>
        <w:ind w:left="720"/>
      </w:pPr>
      <w:r w:rsidRPr="00FB67E9">
        <w:rPr>
          <w:b/>
          <w:bCs/>
        </w:rPr>
        <w:t>Preliminary investigation</w:t>
      </w:r>
      <w:r w:rsidRPr="0009090B">
        <w:t xml:space="preserve"> </w:t>
      </w:r>
      <w:r>
        <w:t xml:space="preserve">– </w:t>
      </w:r>
      <w:r w:rsidR="003F28CA">
        <w:t xml:space="preserve">This will be </w:t>
      </w:r>
      <w:r w:rsidR="003F28CA" w:rsidRPr="0009090B">
        <w:t xml:space="preserve">conducted by the </w:t>
      </w:r>
      <w:r w:rsidR="003F28CA" w:rsidRPr="00FB67E9">
        <w:rPr>
          <w:color w:val="C00000"/>
        </w:rPr>
        <w:t xml:space="preserve">[Head of </w:t>
      </w:r>
      <w:r w:rsidR="003F28CA">
        <w:rPr>
          <w:color w:val="C00000"/>
        </w:rPr>
        <w:t>Centre / Head of Department / IQA</w:t>
      </w:r>
      <w:r w:rsidR="003F28CA" w:rsidRPr="00FB67E9">
        <w:rPr>
          <w:color w:val="C00000"/>
        </w:rPr>
        <w:t xml:space="preserve">] </w:t>
      </w:r>
      <w:r w:rsidR="003F28CA" w:rsidRPr="0009090B">
        <w:t>to determine whether a full investigation is necessary.</w:t>
      </w:r>
      <w:r w:rsidR="003F28CA">
        <w:t xml:space="preserve"> </w:t>
      </w:r>
    </w:p>
    <w:p w14:paraId="00763480" w14:textId="5CFD16DD" w:rsidR="0027114D" w:rsidRDefault="0027114D" w:rsidP="0027114D">
      <w:pPr>
        <w:spacing w:before="120" w:after="120"/>
        <w:ind w:left="720"/>
      </w:pPr>
      <w:r w:rsidRPr="0009090B">
        <w:t>Where a conflict of interest may be seen to arise</w:t>
      </w:r>
      <w:r>
        <w:t>,</w:t>
      </w:r>
      <w:r w:rsidRPr="0009090B">
        <w:t xml:space="preserve"> this may be delegated to another appropriate senior member of staff. </w:t>
      </w:r>
    </w:p>
    <w:p w14:paraId="51C8CBF8" w14:textId="387FF386" w:rsidR="0027114D" w:rsidRDefault="0027114D" w:rsidP="0027114D">
      <w:pPr>
        <w:spacing w:before="120" w:after="120"/>
        <w:ind w:left="720"/>
      </w:pPr>
      <w:r w:rsidRPr="0009090B">
        <w:t xml:space="preserve">The </w:t>
      </w:r>
      <w:r w:rsidRPr="00D148BA">
        <w:rPr>
          <w:color w:val="C00000"/>
        </w:rPr>
        <w:t>[</w:t>
      </w:r>
      <w:r w:rsidR="003F28CA" w:rsidRPr="00FB67E9">
        <w:rPr>
          <w:color w:val="C00000"/>
        </w:rPr>
        <w:t xml:space="preserve">Head of </w:t>
      </w:r>
      <w:r w:rsidR="003F28CA">
        <w:rPr>
          <w:color w:val="C00000"/>
        </w:rPr>
        <w:t>Centre / Head of Department / IQA</w:t>
      </w:r>
      <w:r w:rsidRPr="00D148BA">
        <w:rPr>
          <w:color w:val="C00000"/>
        </w:rPr>
        <w:t xml:space="preserve">] </w:t>
      </w:r>
      <w:r w:rsidRPr="0009090B">
        <w:t xml:space="preserve">will make the individual(s) aware, in writing, at the earliest opportunity of the nature of the alleged malpractice/maladministration and of possible consequences should it be proven. </w:t>
      </w:r>
    </w:p>
    <w:p w14:paraId="0942658A" w14:textId="7933E1E4" w:rsidR="003F28CA" w:rsidRDefault="003F28CA" w:rsidP="003F28CA">
      <w:pPr>
        <w:spacing w:before="120" w:after="120"/>
        <w:ind w:left="720"/>
      </w:pPr>
      <w:r w:rsidRPr="0009090B">
        <w:lastRenderedPageBreak/>
        <w:t xml:space="preserve">The </w:t>
      </w:r>
      <w:r w:rsidRPr="00D148BA">
        <w:rPr>
          <w:color w:val="C00000"/>
        </w:rPr>
        <w:t>[</w:t>
      </w:r>
      <w:r w:rsidRPr="00FB67E9">
        <w:rPr>
          <w:color w:val="C00000"/>
        </w:rPr>
        <w:t xml:space="preserve">Head of </w:t>
      </w:r>
      <w:r>
        <w:rPr>
          <w:color w:val="C00000"/>
        </w:rPr>
        <w:t>Centre / Head of Department / IQA</w:t>
      </w:r>
      <w:r w:rsidRPr="00D148BA">
        <w:rPr>
          <w:color w:val="C00000"/>
        </w:rPr>
        <w:t xml:space="preserve">] </w:t>
      </w:r>
      <w:r w:rsidRPr="0009090B">
        <w:t xml:space="preserve">will make the </w:t>
      </w:r>
      <w:r>
        <w:t>learner</w:t>
      </w:r>
      <w:r w:rsidRPr="0009090B">
        <w:t xml:space="preserve">(s) aware, in writing, at the earliest opportunity of the nature of the alleged malpractice/maladministration and of possible consequences should it be proven. </w:t>
      </w:r>
    </w:p>
    <w:p w14:paraId="1F45CF26" w14:textId="77777777" w:rsidR="0027114D" w:rsidRDefault="0027114D" w:rsidP="0027114D">
      <w:pPr>
        <w:spacing w:before="120" w:after="120"/>
        <w:ind w:left="720"/>
      </w:pPr>
      <w:r>
        <w:t xml:space="preserve">The preliminary investigation will be completed within </w:t>
      </w:r>
      <w:r w:rsidRPr="0027114D">
        <w:rPr>
          <w:u w:val="single"/>
        </w:rPr>
        <w:t>5 working days</w:t>
      </w:r>
      <w:r>
        <w:t xml:space="preserve"> of receiving the notification.</w:t>
      </w:r>
      <w:r w:rsidRPr="0009090B">
        <w:t xml:space="preserve"> </w:t>
      </w:r>
    </w:p>
    <w:p w14:paraId="3FEE085E" w14:textId="28182C92" w:rsidR="006D6F7D" w:rsidRDefault="006D6F7D" w:rsidP="006D6F7D">
      <w:pPr>
        <w:spacing w:before="120" w:after="120"/>
        <w:ind w:left="720"/>
      </w:pPr>
      <w:r w:rsidRPr="00FB67E9">
        <w:rPr>
          <w:b/>
          <w:bCs/>
        </w:rPr>
        <w:t>Full investigation</w:t>
      </w:r>
      <w:r>
        <w:t xml:space="preserve"> – In cases where the </w:t>
      </w:r>
      <w:r w:rsidRPr="00FB67E9">
        <w:rPr>
          <w:color w:val="C00000"/>
        </w:rPr>
        <w:t>[</w:t>
      </w:r>
      <w:r w:rsidR="003F28CA" w:rsidRPr="00FB67E9">
        <w:rPr>
          <w:color w:val="C00000"/>
        </w:rPr>
        <w:t xml:space="preserve">Head of </w:t>
      </w:r>
      <w:r w:rsidR="003F28CA">
        <w:rPr>
          <w:color w:val="C00000"/>
        </w:rPr>
        <w:t>Centre / Head of Department / IQA</w:t>
      </w:r>
      <w:r w:rsidRPr="00FB67E9">
        <w:rPr>
          <w:color w:val="C00000"/>
        </w:rPr>
        <w:t xml:space="preserve">] </w:t>
      </w:r>
      <w:r>
        <w:t xml:space="preserve">considers that the allegation has substance, the </w:t>
      </w:r>
      <w:r w:rsidRPr="00FB67E9">
        <w:rPr>
          <w:color w:val="C00000"/>
        </w:rPr>
        <w:t>[</w:t>
      </w:r>
      <w:r w:rsidR="003F28CA" w:rsidRPr="00FB67E9">
        <w:rPr>
          <w:color w:val="C00000"/>
        </w:rPr>
        <w:t xml:space="preserve">Head of </w:t>
      </w:r>
      <w:r w:rsidR="003F28CA">
        <w:rPr>
          <w:color w:val="C00000"/>
        </w:rPr>
        <w:t>Centre / Head of Department / IQA</w:t>
      </w:r>
      <w:r w:rsidRPr="00FB67E9">
        <w:rPr>
          <w:color w:val="C00000"/>
        </w:rPr>
        <w:t xml:space="preserve">] </w:t>
      </w:r>
      <w:r w:rsidRPr="00FB67E9">
        <w:t xml:space="preserve">will </w:t>
      </w:r>
      <w:r>
        <w:t xml:space="preserve">appoint an Independent Investigating Officer to </w:t>
      </w:r>
      <w:r w:rsidRPr="0009090B">
        <w:t xml:space="preserve">complete </w:t>
      </w:r>
      <w:r>
        <w:t xml:space="preserve">the investigation. </w:t>
      </w:r>
    </w:p>
    <w:p w14:paraId="2A2F8675" w14:textId="5BFAAC9B" w:rsidR="006068E1" w:rsidRPr="006068E1" w:rsidRDefault="006068E1" w:rsidP="006D6F7D">
      <w:pPr>
        <w:spacing w:before="120" w:after="120"/>
        <w:ind w:left="720"/>
      </w:pPr>
      <w:r w:rsidRPr="006068E1">
        <w:t xml:space="preserve">The full investigation is likely to be completed within </w:t>
      </w:r>
      <w:r w:rsidRPr="006068E1">
        <w:rPr>
          <w:u w:val="single"/>
        </w:rPr>
        <w:t>15 working days</w:t>
      </w:r>
      <w:r w:rsidRPr="006068E1">
        <w:t xml:space="preserve"> of the notification. </w:t>
      </w:r>
    </w:p>
    <w:p w14:paraId="51CC7501" w14:textId="4240A89B" w:rsidR="00D3465F" w:rsidRDefault="00D3465F" w:rsidP="00BF79C4">
      <w:pPr>
        <w:pStyle w:val="Heading3"/>
      </w:pPr>
      <w:bookmarkStart w:id="29" w:name="_Toc191405138"/>
      <w:r>
        <w:t>Reporting Requirements</w:t>
      </w:r>
      <w:bookmarkEnd w:id="29"/>
    </w:p>
    <w:p w14:paraId="7CB04BF6" w14:textId="7BFBEFDD" w:rsidR="00711987" w:rsidRDefault="00711987" w:rsidP="00D3465F">
      <w:pPr>
        <w:spacing w:before="120" w:after="120"/>
      </w:pPr>
      <w:r>
        <w:t xml:space="preserve">Following the investigation into the alleged malpractice or maladministration, the Independent Investigating Officer will </w:t>
      </w:r>
      <w:r w:rsidR="00D3465F">
        <w:t xml:space="preserve">submit </w:t>
      </w:r>
      <w:r>
        <w:t>a written report to</w:t>
      </w:r>
      <w:r w:rsidR="00D3465F">
        <w:t xml:space="preserve"> </w:t>
      </w:r>
      <w:r w:rsidR="00D3465F" w:rsidRPr="00D3465F">
        <w:rPr>
          <w:color w:val="C00000"/>
        </w:rPr>
        <w:t>[Head of Centre]</w:t>
      </w:r>
      <w:r w:rsidR="00D3465F">
        <w:t>,</w:t>
      </w:r>
      <w:r w:rsidR="00D3465F" w:rsidRPr="00D3465F">
        <w:rPr>
          <w:color w:val="C00000"/>
        </w:rPr>
        <w:t xml:space="preserve"> </w:t>
      </w:r>
      <w:r>
        <w:t>including the following documentation:</w:t>
      </w:r>
    </w:p>
    <w:p w14:paraId="67842B70" w14:textId="4D3A38C7" w:rsidR="00711987" w:rsidRDefault="00711987">
      <w:pPr>
        <w:pStyle w:val="ListParagraph"/>
        <w:numPr>
          <w:ilvl w:val="0"/>
          <w:numId w:val="6"/>
        </w:numPr>
        <w:spacing w:before="120" w:after="120"/>
        <w:ind w:left="714" w:hanging="357"/>
        <w:contextualSpacing w:val="0"/>
      </w:pPr>
      <w:r>
        <w:t xml:space="preserve">A statement outlining the facts, </w:t>
      </w:r>
      <w:r w:rsidR="00D3465F">
        <w:t xml:space="preserve">along with </w:t>
      </w:r>
      <w:r>
        <w:t xml:space="preserve">a </w:t>
      </w:r>
      <w:r w:rsidR="00D3465F">
        <w:t>detailed</w:t>
      </w:r>
      <w:r>
        <w:t xml:space="preserve"> description of the circumstances surrounding the alleged malpractice</w:t>
      </w:r>
      <w:r w:rsidR="00D3465F">
        <w:t xml:space="preserve"> or maladministration</w:t>
      </w:r>
      <w:r w:rsidR="009A7E85">
        <w:t>.</w:t>
      </w:r>
    </w:p>
    <w:p w14:paraId="54836737" w14:textId="4DA10089" w:rsidR="00711987" w:rsidRDefault="00711987">
      <w:pPr>
        <w:pStyle w:val="ListParagraph"/>
        <w:numPr>
          <w:ilvl w:val="0"/>
          <w:numId w:val="6"/>
        </w:numPr>
        <w:spacing w:before="120" w:after="120"/>
        <w:ind w:left="714" w:hanging="357"/>
        <w:contextualSpacing w:val="0"/>
      </w:pPr>
      <w:r>
        <w:t>Written statements from staff and</w:t>
      </w:r>
      <w:r w:rsidR="00D3465F">
        <w:t>/or</w:t>
      </w:r>
      <w:r>
        <w:t xml:space="preserve"> learners who were interviewed during the investigation</w:t>
      </w:r>
      <w:r w:rsidR="009A7E85">
        <w:t>.</w:t>
      </w:r>
    </w:p>
    <w:p w14:paraId="501B88AA" w14:textId="349E643B" w:rsidR="00711987" w:rsidRDefault="00711987">
      <w:pPr>
        <w:pStyle w:val="ListParagraph"/>
        <w:numPr>
          <w:ilvl w:val="0"/>
          <w:numId w:val="6"/>
        </w:numPr>
        <w:spacing w:before="120" w:after="120"/>
        <w:ind w:left="714" w:hanging="357"/>
        <w:contextualSpacing w:val="0"/>
      </w:pPr>
      <w:r>
        <w:t>Any relevant learner work, along with internal assessment or verification records pertinent to the investigation</w:t>
      </w:r>
      <w:r w:rsidR="009A7E85">
        <w:t>.</w:t>
      </w:r>
    </w:p>
    <w:p w14:paraId="5925913A" w14:textId="74EE675C" w:rsidR="00711987" w:rsidRDefault="00711987">
      <w:pPr>
        <w:pStyle w:val="ListParagraph"/>
        <w:numPr>
          <w:ilvl w:val="0"/>
          <w:numId w:val="6"/>
        </w:numPr>
        <w:spacing w:before="120" w:after="120"/>
        <w:ind w:left="714" w:hanging="357"/>
        <w:contextualSpacing w:val="0"/>
      </w:pPr>
      <w:r>
        <w:t xml:space="preserve">In cases of </w:t>
      </w:r>
      <w:r w:rsidR="00D3465F">
        <w:t>learner</w:t>
      </w:r>
      <w:r>
        <w:t xml:space="preserve"> malpractice, details of any corrective actions being taken by </w:t>
      </w:r>
      <w:r w:rsidR="00D3465F">
        <w:rPr>
          <w:color w:val="C00000"/>
        </w:rPr>
        <w:t>[I</w:t>
      </w:r>
      <w:r w:rsidR="00D3465F" w:rsidRPr="00A40D63">
        <w:rPr>
          <w:color w:val="C00000"/>
        </w:rPr>
        <w:t>nsert name of Centre]</w:t>
      </w:r>
      <w:r w:rsidR="00D3465F">
        <w:rPr>
          <w:color w:val="C00000"/>
        </w:rPr>
        <w:t xml:space="preserve"> </w:t>
      </w:r>
      <w:r>
        <w:t xml:space="preserve">to protect the integrity of </w:t>
      </w:r>
      <w:r w:rsidR="00D3465F">
        <w:t>ATHE qualifications,</w:t>
      </w:r>
      <w:r>
        <w:t xml:space="preserve"> as well as any mitigating factors that should be </w:t>
      </w:r>
      <w:proofErr w:type="gramStart"/>
      <w:r>
        <w:t>taken into account</w:t>
      </w:r>
      <w:proofErr w:type="gramEnd"/>
      <w:r>
        <w:t>.</w:t>
      </w:r>
    </w:p>
    <w:p w14:paraId="7A3976D4" w14:textId="47B2670C" w:rsidR="006068E1" w:rsidRDefault="006068E1">
      <w:pPr>
        <w:pStyle w:val="ListParagraph"/>
        <w:numPr>
          <w:ilvl w:val="0"/>
          <w:numId w:val="6"/>
        </w:numPr>
        <w:spacing w:before="120" w:after="120"/>
      </w:pPr>
      <w:r w:rsidRPr="006068E1">
        <w:t xml:space="preserve">The </w:t>
      </w:r>
      <w:r>
        <w:t>report should be submitted</w:t>
      </w:r>
      <w:r w:rsidRPr="006068E1">
        <w:t xml:space="preserve"> within </w:t>
      </w:r>
      <w:r>
        <w:rPr>
          <w:u w:val="single"/>
        </w:rPr>
        <w:t>20</w:t>
      </w:r>
      <w:r w:rsidRPr="006068E1">
        <w:rPr>
          <w:u w:val="single"/>
        </w:rPr>
        <w:t xml:space="preserve"> working days</w:t>
      </w:r>
      <w:r w:rsidRPr="006068E1">
        <w:t xml:space="preserve"> of the notification. </w:t>
      </w:r>
    </w:p>
    <w:p w14:paraId="07BE3B9B" w14:textId="77777777" w:rsidR="00D3465F" w:rsidRDefault="00D3465F" w:rsidP="00D3465F">
      <w:pPr>
        <w:pStyle w:val="Heading3"/>
      </w:pPr>
      <w:bookmarkStart w:id="30" w:name="_Toc191405139"/>
      <w:r>
        <w:t>Outcomes and Actions</w:t>
      </w:r>
      <w:bookmarkEnd w:id="30"/>
    </w:p>
    <w:p w14:paraId="3F6FF356" w14:textId="77777777" w:rsidR="00D3465F" w:rsidRDefault="00D3465F" w:rsidP="00D3465F">
      <w:pPr>
        <w:spacing w:before="120" w:after="120"/>
      </w:pPr>
      <w:r>
        <w:t>The</w:t>
      </w:r>
      <w:r w:rsidRPr="00D3465F">
        <w:t xml:space="preserve"> report </w:t>
      </w:r>
      <w:r>
        <w:t>will be</w:t>
      </w:r>
      <w:r w:rsidRPr="00D3465F">
        <w:t xml:space="preserve"> reviewed by </w:t>
      </w:r>
      <w:r>
        <w:t xml:space="preserve">the </w:t>
      </w:r>
      <w:r w:rsidRPr="00D3465F">
        <w:rPr>
          <w:color w:val="C00000"/>
        </w:rPr>
        <w:t>[Head of Centre]</w:t>
      </w:r>
      <w:r>
        <w:t>,</w:t>
      </w:r>
      <w:r w:rsidRPr="00D3465F">
        <w:rPr>
          <w:color w:val="C00000"/>
        </w:rPr>
        <w:t xml:space="preserve"> </w:t>
      </w:r>
      <w:r>
        <w:t>and</w:t>
      </w:r>
      <w:r w:rsidRPr="00D3465F">
        <w:t xml:space="preserve"> a decision will made on the outcome, </w:t>
      </w:r>
      <w:r>
        <w:t>of the investigation</w:t>
      </w:r>
      <w:r w:rsidRPr="00D3465F">
        <w:t>.</w:t>
      </w:r>
      <w:r>
        <w:t xml:space="preserve"> </w:t>
      </w:r>
    </w:p>
    <w:p w14:paraId="05070C9A" w14:textId="77777777" w:rsidR="00705B55" w:rsidRDefault="00D3465F" w:rsidP="00705B55">
      <w:pPr>
        <w:spacing w:before="120" w:after="120"/>
        <w:rPr>
          <w:color w:val="C00000"/>
        </w:rPr>
      </w:pPr>
      <w:r>
        <w:t xml:space="preserve">If it is found that malpractice or maladministration has taken place, then appropriate </w:t>
      </w:r>
      <w:r w:rsidR="00705B55">
        <w:t>penalties</w:t>
      </w:r>
      <w:r>
        <w:t xml:space="preserve"> </w:t>
      </w:r>
      <w:r w:rsidR="00705B55">
        <w:t>may be put into effect.</w:t>
      </w:r>
    </w:p>
    <w:p w14:paraId="5AC4D8B8" w14:textId="0D09C376" w:rsidR="00D3465F" w:rsidRPr="00705B55" w:rsidRDefault="00705B55" w:rsidP="00D3465F">
      <w:pPr>
        <w:spacing w:before="120" w:after="120"/>
      </w:pPr>
      <w:r w:rsidRPr="00705B55">
        <w:t>For learners, this may be</w:t>
      </w:r>
      <w:r w:rsidR="00D3465F" w:rsidRPr="00705B55">
        <w:t xml:space="preserve"> </w:t>
      </w:r>
      <w:r w:rsidRPr="00705B55">
        <w:t xml:space="preserve">a </w:t>
      </w:r>
      <w:r w:rsidR="00D3465F" w:rsidRPr="00705B55">
        <w:t>written warning</w:t>
      </w:r>
      <w:r w:rsidRPr="00705B55">
        <w:t xml:space="preserve">, </w:t>
      </w:r>
      <w:r w:rsidR="00D3465F" w:rsidRPr="00705B55">
        <w:t>revision of marks</w:t>
      </w:r>
      <w:r w:rsidRPr="00705B55">
        <w:t xml:space="preserve">, </w:t>
      </w:r>
      <w:r w:rsidR="00D3465F" w:rsidRPr="00705B55">
        <w:t xml:space="preserve">cancellation of </w:t>
      </w:r>
      <w:r w:rsidRPr="00705B55">
        <w:t xml:space="preserve">units, </w:t>
      </w:r>
      <w:r w:rsidR="00D3465F" w:rsidRPr="00705B55">
        <w:t>disqualification from future entries</w:t>
      </w:r>
      <w:r w:rsidRPr="00705B55">
        <w:t xml:space="preserve">, </w:t>
      </w:r>
      <w:r w:rsidR="00D3465F" w:rsidRPr="00705B55">
        <w:t>revocation of certificates</w:t>
      </w:r>
      <w:r w:rsidRPr="00705B55">
        <w:t xml:space="preserve">, </w:t>
      </w:r>
      <w:r w:rsidR="00D3465F" w:rsidRPr="00705B55">
        <w:t>suspension</w:t>
      </w:r>
      <w:r w:rsidRPr="00705B55">
        <w:t xml:space="preserve"> or </w:t>
      </w:r>
      <w:r w:rsidR="00D3465F" w:rsidRPr="00705B55">
        <w:t>exclusion</w:t>
      </w:r>
      <w:r w:rsidRPr="00705B55">
        <w:t>.</w:t>
      </w:r>
      <w:r w:rsidR="00D3465F" w:rsidRPr="00705B55">
        <w:t xml:space="preserve"> </w:t>
      </w:r>
    </w:p>
    <w:p w14:paraId="6C960934" w14:textId="45774E95" w:rsidR="00D3465F" w:rsidRDefault="00D3465F" w:rsidP="0009090B">
      <w:pPr>
        <w:spacing w:before="120" w:after="120"/>
      </w:pPr>
      <w:r w:rsidRPr="00705B55">
        <w:t xml:space="preserve">For staff, the procedure will follow the </w:t>
      </w:r>
      <w:r w:rsidRPr="00705B55">
        <w:rPr>
          <w:b/>
          <w:bCs/>
        </w:rPr>
        <w:t>Staff Disciplinary Policy</w:t>
      </w:r>
      <w:r w:rsidRPr="00705B55">
        <w:t xml:space="preserve"> and sanctions may include</w:t>
      </w:r>
      <w:r w:rsidR="00705B55" w:rsidRPr="00705B55">
        <w:t xml:space="preserve"> a </w:t>
      </w:r>
      <w:r w:rsidRPr="00705B55">
        <w:t>written warning</w:t>
      </w:r>
      <w:r w:rsidR="00705B55" w:rsidRPr="00705B55">
        <w:t xml:space="preserve">, </w:t>
      </w:r>
      <w:r w:rsidRPr="00705B55">
        <w:t>suspension or dismissal</w:t>
      </w:r>
      <w:r w:rsidR="00705B55" w:rsidRPr="00705B55">
        <w:t>.</w:t>
      </w:r>
    </w:p>
    <w:p w14:paraId="71D238CE" w14:textId="3FCF6D1B" w:rsidR="00BD1A86" w:rsidRDefault="00BD1A86" w:rsidP="00BF79C4">
      <w:pPr>
        <w:pStyle w:val="Heading2"/>
      </w:pPr>
      <w:bookmarkStart w:id="31" w:name="_Toc191405140"/>
      <w:r>
        <w:lastRenderedPageBreak/>
        <w:t xml:space="preserve">Principles of </w:t>
      </w:r>
      <w:r w:rsidRPr="00BD1A86">
        <w:t>Investigations</w:t>
      </w:r>
      <w:bookmarkEnd w:id="31"/>
      <w:r w:rsidRPr="00BD1A86">
        <w:t xml:space="preserve"> </w:t>
      </w:r>
    </w:p>
    <w:p w14:paraId="4E7BD96A" w14:textId="4D035F40" w:rsidR="00AE1853" w:rsidRPr="00B67138" w:rsidRDefault="00AE1853" w:rsidP="00AE1853">
      <w:pPr>
        <w:pStyle w:val="Heading3"/>
      </w:pPr>
      <w:bookmarkStart w:id="32" w:name="_Toc191405141"/>
      <w:r w:rsidRPr="00B67138">
        <w:t xml:space="preserve">Evidence-Based Investigations </w:t>
      </w:r>
    </w:p>
    <w:p w14:paraId="7985E4C8" w14:textId="77777777" w:rsidR="00BB0FF6" w:rsidRPr="00B67138" w:rsidRDefault="00BB0FF6" w:rsidP="00BB0FF6">
      <w:pPr>
        <w:pStyle w:val="Heading3"/>
        <w:rPr>
          <w:sz w:val="24"/>
          <w:szCs w:val="24"/>
        </w:rPr>
      </w:pPr>
      <w:r w:rsidRPr="00B67138">
        <w:rPr>
          <w:sz w:val="24"/>
          <w:szCs w:val="24"/>
        </w:rPr>
        <w:t xml:space="preserve">All allegations of malpractice or maladministration will be investigated fairly, objectively and </w:t>
      </w:r>
      <w:proofErr w:type="gramStart"/>
      <w:r w:rsidRPr="00B67138">
        <w:rPr>
          <w:sz w:val="24"/>
          <w:szCs w:val="24"/>
        </w:rPr>
        <w:t>on the basis of</w:t>
      </w:r>
      <w:proofErr w:type="gramEnd"/>
      <w:r w:rsidRPr="00B67138">
        <w:rPr>
          <w:sz w:val="24"/>
          <w:szCs w:val="24"/>
        </w:rPr>
        <w:t xml:space="preserve"> available evidence.</w:t>
      </w:r>
    </w:p>
    <w:p w14:paraId="20A6B988" w14:textId="77777777" w:rsidR="00BB0FF6" w:rsidRPr="00B67138" w:rsidRDefault="00BB0FF6" w:rsidP="00BB0FF6">
      <w:pPr>
        <w:pStyle w:val="Heading3"/>
        <w:rPr>
          <w:sz w:val="24"/>
          <w:szCs w:val="24"/>
        </w:rPr>
      </w:pPr>
      <w:r w:rsidRPr="00B67138">
        <w:rPr>
          <w:sz w:val="24"/>
          <w:szCs w:val="24"/>
        </w:rPr>
        <w:t>No single piece of evidence should normally be relied upon in isolation when determining whether malpractice or maladministration has occurred. Investigators will consider the totality of available evidence and apply professional judgement when reaching conclusions.</w:t>
      </w:r>
    </w:p>
    <w:p w14:paraId="37284709" w14:textId="77777777" w:rsidR="00BB0FF6" w:rsidRPr="00B67138" w:rsidRDefault="00BB0FF6" w:rsidP="00BB0FF6">
      <w:pPr>
        <w:pStyle w:val="Heading3"/>
        <w:rPr>
          <w:sz w:val="24"/>
          <w:szCs w:val="24"/>
        </w:rPr>
      </w:pPr>
      <w:r w:rsidRPr="00B67138">
        <w:rPr>
          <w:sz w:val="24"/>
          <w:szCs w:val="24"/>
        </w:rPr>
        <w:t>Evidence may include, but is not limited to:</w:t>
      </w:r>
    </w:p>
    <w:p w14:paraId="1F39F9B1" w14:textId="77777777" w:rsidR="00BB0FF6" w:rsidRPr="00B67138" w:rsidRDefault="00BB0FF6">
      <w:pPr>
        <w:pStyle w:val="Heading3"/>
        <w:numPr>
          <w:ilvl w:val="0"/>
          <w:numId w:val="9"/>
        </w:numPr>
        <w:rPr>
          <w:sz w:val="24"/>
          <w:szCs w:val="24"/>
        </w:rPr>
      </w:pPr>
      <w:r w:rsidRPr="00B67138">
        <w:rPr>
          <w:sz w:val="24"/>
          <w:szCs w:val="24"/>
        </w:rPr>
        <w:t>learner work and assessment evidence</w:t>
      </w:r>
    </w:p>
    <w:p w14:paraId="0E2CB17A" w14:textId="77777777" w:rsidR="00BB0FF6" w:rsidRPr="00B67138" w:rsidRDefault="00BB0FF6">
      <w:pPr>
        <w:pStyle w:val="Heading3"/>
        <w:numPr>
          <w:ilvl w:val="0"/>
          <w:numId w:val="9"/>
        </w:numPr>
        <w:rPr>
          <w:sz w:val="24"/>
          <w:szCs w:val="24"/>
        </w:rPr>
      </w:pPr>
      <w:r w:rsidRPr="00B67138">
        <w:rPr>
          <w:sz w:val="24"/>
          <w:szCs w:val="24"/>
        </w:rPr>
        <w:t>assessment and quality assurance records</w:t>
      </w:r>
    </w:p>
    <w:p w14:paraId="63A1554F" w14:textId="77777777" w:rsidR="00BB0FF6" w:rsidRPr="00B67138" w:rsidRDefault="00BB0FF6">
      <w:pPr>
        <w:pStyle w:val="Heading3"/>
        <w:numPr>
          <w:ilvl w:val="0"/>
          <w:numId w:val="9"/>
        </w:numPr>
        <w:rPr>
          <w:sz w:val="24"/>
          <w:szCs w:val="24"/>
        </w:rPr>
      </w:pPr>
      <w:r w:rsidRPr="00B67138">
        <w:rPr>
          <w:sz w:val="24"/>
          <w:szCs w:val="24"/>
        </w:rPr>
        <w:t>witness statements</w:t>
      </w:r>
    </w:p>
    <w:p w14:paraId="3F52962F" w14:textId="77777777" w:rsidR="00BB0FF6" w:rsidRPr="00B67138" w:rsidRDefault="00BB0FF6">
      <w:pPr>
        <w:pStyle w:val="Heading3"/>
        <w:numPr>
          <w:ilvl w:val="0"/>
          <w:numId w:val="9"/>
        </w:numPr>
        <w:rPr>
          <w:sz w:val="24"/>
          <w:szCs w:val="24"/>
        </w:rPr>
      </w:pPr>
      <w:r w:rsidRPr="00B67138">
        <w:rPr>
          <w:sz w:val="24"/>
          <w:szCs w:val="24"/>
        </w:rPr>
        <w:t>interviews with learners and/or staff</w:t>
      </w:r>
    </w:p>
    <w:p w14:paraId="5E5864C9" w14:textId="77777777" w:rsidR="00BB0FF6" w:rsidRPr="00B67138" w:rsidRDefault="00BB0FF6">
      <w:pPr>
        <w:pStyle w:val="Heading3"/>
        <w:numPr>
          <w:ilvl w:val="0"/>
          <w:numId w:val="9"/>
        </w:numPr>
        <w:rPr>
          <w:sz w:val="24"/>
          <w:szCs w:val="24"/>
        </w:rPr>
      </w:pPr>
      <w:r w:rsidRPr="00B67138">
        <w:rPr>
          <w:sz w:val="24"/>
          <w:szCs w:val="24"/>
        </w:rPr>
        <w:t>professional discussions or viva voce assessments</w:t>
      </w:r>
    </w:p>
    <w:p w14:paraId="001F5973" w14:textId="77777777" w:rsidR="00BB0FF6" w:rsidRPr="00B67138" w:rsidRDefault="00BB0FF6">
      <w:pPr>
        <w:pStyle w:val="Heading3"/>
        <w:numPr>
          <w:ilvl w:val="0"/>
          <w:numId w:val="9"/>
        </w:numPr>
        <w:rPr>
          <w:sz w:val="24"/>
          <w:szCs w:val="24"/>
        </w:rPr>
      </w:pPr>
      <w:r w:rsidRPr="00B67138">
        <w:rPr>
          <w:sz w:val="24"/>
          <w:szCs w:val="24"/>
        </w:rPr>
        <w:t>correspondence, communications and audit trails</w:t>
      </w:r>
    </w:p>
    <w:p w14:paraId="4DB74FDE" w14:textId="77777777" w:rsidR="00BB0FF6" w:rsidRPr="00B67138" w:rsidRDefault="00BB0FF6">
      <w:pPr>
        <w:pStyle w:val="Heading3"/>
        <w:numPr>
          <w:ilvl w:val="0"/>
          <w:numId w:val="9"/>
        </w:numPr>
        <w:rPr>
          <w:sz w:val="24"/>
          <w:szCs w:val="24"/>
        </w:rPr>
      </w:pPr>
      <w:r w:rsidRPr="00B67138">
        <w:rPr>
          <w:sz w:val="24"/>
          <w:szCs w:val="24"/>
        </w:rPr>
        <w:t>attendance records</w:t>
      </w:r>
    </w:p>
    <w:p w14:paraId="0C7FCF3F" w14:textId="77777777" w:rsidR="00BB0FF6" w:rsidRPr="00B67138" w:rsidRDefault="00BB0FF6">
      <w:pPr>
        <w:pStyle w:val="Heading3"/>
        <w:numPr>
          <w:ilvl w:val="0"/>
          <w:numId w:val="9"/>
        </w:numPr>
        <w:rPr>
          <w:sz w:val="24"/>
          <w:szCs w:val="24"/>
        </w:rPr>
      </w:pPr>
      <w:r w:rsidRPr="00B67138">
        <w:rPr>
          <w:sz w:val="24"/>
          <w:szCs w:val="24"/>
        </w:rPr>
        <w:t>system access logs and electronic records</w:t>
      </w:r>
    </w:p>
    <w:p w14:paraId="1E3E4C5A" w14:textId="77777777" w:rsidR="00BB0FF6" w:rsidRPr="00B67138" w:rsidRDefault="00BB0FF6">
      <w:pPr>
        <w:pStyle w:val="Heading3"/>
        <w:numPr>
          <w:ilvl w:val="0"/>
          <w:numId w:val="9"/>
        </w:numPr>
        <w:rPr>
          <w:sz w:val="24"/>
          <w:szCs w:val="24"/>
        </w:rPr>
      </w:pPr>
      <w:r w:rsidRPr="00B67138">
        <w:rPr>
          <w:sz w:val="24"/>
          <w:szCs w:val="24"/>
        </w:rPr>
        <w:t>plagiarism reports, similarity reports or other technological indicators</w:t>
      </w:r>
    </w:p>
    <w:p w14:paraId="5703CF78" w14:textId="77777777" w:rsidR="00BB0FF6" w:rsidRPr="00B67138" w:rsidRDefault="00BB0FF6">
      <w:pPr>
        <w:pStyle w:val="Heading3"/>
        <w:numPr>
          <w:ilvl w:val="0"/>
          <w:numId w:val="9"/>
        </w:numPr>
        <w:rPr>
          <w:sz w:val="24"/>
          <w:szCs w:val="24"/>
        </w:rPr>
      </w:pPr>
      <w:r w:rsidRPr="00B67138">
        <w:rPr>
          <w:sz w:val="24"/>
          <w:szCs w:val="24"/>
        </w:rPr>
        <w:t>documentary evidence provided by learners, staff or third parties</w:t>
      </w:r>
    </w:p>
    <w:p w14:paraId="483AFFF7" w14:textId="77777777" w:rsidR="00BB0FF6" w:rsidRPr="00B67138" w:rsidRDefault="00BB0FF6">
      <w:pPr>
        <w:pStyle w:val="Heading3"/>
        <w:numPr>
          <w:ilvl w:val="0"/>
          <w:numId w:val="9"/>
        </w:numPr>
        <w:rPr>
          <w:sz w:val="24"/>
          <w:szCs w:val="24"/>
        </w:rPr>
      </w:pPr>
      <w:r w:rsidRPr="00B67138">
        <w:rPr>
          <w:sz w:val="24"/>
          <w:szCs w:val="24"/>
        </w:rPr>
        <w:t>previous learner work used for comparison</w:t>
      </w:r>
    </w:p>
    <w:p w14:paraId="1A7A8A9D" w14:textId="77777777" w:rsidR="00BB0FF6" w:rsidRPr="00B67138" w:rsidRDefault="00BB0FF6">
      <w:pPr>
        <w:pStyle w:val="Heading3"/>
        <w:numPr>
          <w:ilvl w:val="0"/>
          <w:numId w:val="9"/>
        </w:numPr>
        <w:rPr>
          <w:sz w:val="24"/>
          <w:szCs w:val="24"/>
        </w:rPr>
      </w:pPr>
      <w:r w:rsidRPr="00B67138">
        <w:rPr>
          <w:sz w:val="24"/>
          <w:szCs w:val="24"/>
        </w:rPr>
        <w:t>records held by the centre or awarding organisation.</w:t>
      </w:r>
    </w:p>
    <w:p w14:paraId="6A246161" w14:textId="77777777" w:rsidR="00BB0FF6" w:rsidRPr="00B67138" w:rsidRDefault="00BB0FF6" w:rsidP="00BB0FF6">
      <w:pPr>
        <w:pStyle w:val="Heading3"/>
        <w:rPr>
          <w:sz w:val="24"/>
          <w:szCs w:val="24"/>
        </w:rPr>
      </w:pPr>
      <w:r w:rsidRPr="00B67138">
        <w:rPr>
          <w:sz w:val="24"/>
          <w:szCs w:val="24"/>
        </w:rPr>
        <w:t>The weight given to individual pieces of evidence will depend on the circumstances of each case.</w:t>
      </w:r>
    </w:p>
    <w:p w14:paraId="10B8B6DC" w14:textId="77777777" w:rsidR="00BB0FF6" w:rsidRPr="00B67138" w:rsidRDefault="00BB0FF6" w:rsidP="00BB0FF6">
      <w:pPr>
        <w:pStyle w:val="Heading3"/>
        <w:rPr>
          <w:sz w:val="24"/>
          <w:szCs w:val="24"/>
        </w:rPr>
      </w:pPr>
      <w:r w:rsidRPr="00B67138">
        <w:rPr>
          <w:sz w:val="24"/>
          <w:szCs w:val="24"/>
        </w:rPr>
        <w:t>Conclusions and decisions must be based on the balance of evidence available and not solely on assumptions, allegations, automated reports, similarity scores, technology-generated indicators or uncorroborated claims.</w:t>
      </w:r>
    </w:p>
    <w:p w14:paraId="194BC9A0" w14:textId="77777777" w:rsidR="00BB0FF6" w:rsidRPr="00B67138" w:rsidRDefault="00BB0FF6" w:rsidP="00BB0FF6">
      <w:pPr>
        <w:pStyle w:val="Heading3"/>
        <w:rPr>
          <w:sz w:val="24"/>
          <w:szCs w:val="24"/>
        </w:rPr>
      </w:pPr>
      <w:r w:rsidRPr="00B67138">
        <w:rPr>
          <w:sz w:val="24"/>
          <w:szCs w:val="24"/>
        </w:rPr>
        <w:t xml:space="preserve">Where appropriate, additional enquiries may be undertaken to establish the facts and to ensure that decisions are fair, proportionate, consistent and </w:t>
      </w:r>
      <w:proofErr w:type="gramStart"/>
      <w:r w:rsidRPr="00B67138">
        <w:rPr>
          <w:sz w:val="24"/>
          <w:szCs w:val="24"/>
        </w:rPr>
        <w:t>evidence-based</w:t>
      </w:r>
      <w:proofErr w:type="gramEnd"/>
      <w:r w:rsidRPr="00B67138">
        <w:rPr>
          <w:sz w:val="24"/>
          <w:szCs w:val="24"/>
        </w:rPr>
        <w:t>.</w:t>
      </w:r>
    </w:p>
    <w:p w14:paraId="737C81FA" w14:textId="77777777" w:rsidR="00AE1853" w:rsidRPr="00B67138" w:rsidRDefault="00AE1853" w:rsidP="00BF79C4">
      <w:pPr>
        <w:pStyle w:val="Heading3"/>
      </w:pPr>
    </w:p>
    <w:p w14:paraId="7CD668DB" w14:textId="2227FF5E" w:rsidR="00166A88" w:rsidRDefault="00166A88" w:rsidP="00BF79C4">
      <w:pPr>
        <w:pStyle w:val="Heading3"/>
      </w:pPr>
      <w:r w:rsidRPr="00166A88">
        <w:t>Confidentiality</w:t>
      </w:r>
      <w:bookmarkEnd w:id="32"/>
    </w:p>
    <w:p w14:paraId="0196D036" w14:textId="4049540E" w:rsidR="00166A88" w:rsidRPr="00166A88" w:rsidRDefault="00166A88">
      <w:pPr>
        <w:pStyle w:val="NormalWeb"/>
        <w:numPr>
          <w:ilvl w:val="0"/>
          <w:numId w:val="5"/>
        </w:numPr>
        <w:spacing w:before="120" w:beforeAutospacing="0" w:after="120" w:afterAutospacing="0"/>
        <w:rPr>
          <w:rFonts w:ascii="Calibri" w:hAnsi="Calibri" w:cs="Calibri"/>
          <w:i/>
          <w:iCs/>
          <w:sz w:val="22"/>
          <w:szCs w:val="22"/>
        </w:rPr>
      </w:pPr>
      <w:r w:rsidRPr="00166A88">
        <w:rPr>
          <w:color w:val="000000"/>
        </w:rPr>
        <w:t xml:space="preserve">Investigations </w:t>
      </w:r>
      <w:r>
        <w:rPr>
          <w:color w:val="000000"/>
        </w:rPr>
        <w:t xml:space="preserve">will </w:t>
      </w:r>
      <w:r w:rsidRPr="00166A88">
        <w:rPr>
          <w:color w:val="000000"/>
        </w:rPr>
        <w:t>typically require access to confidential information</w:t>
      </w:r>
      <w:r>
        <w:rPr>
          <w:color w:val="000000"/>
        </w:rPr>
        <w:t>,</w:t>
      </w:r>
      <w:r w:rsidRPr="00166A88">
        <w:rPr>
          <w:color w:val="000000"/>
        </w:rPr>
        <w:t xml:space="preserve"> about </w:t>
      </w:r>
      <w:r w:rsidRPr="00166A88">
        <w:rPr>
          <w:color w:val="C00000"/>
        </w:rPr>
        <w:t>[Insert name of Centre]</w:t>
      </w:r>
      <w:r w:rsidRPr="00166A88">
        <w:rPr>
          <w:b/>
          <w:bCs/>
        </w:rPr>
        <w:t xml:space="preserve">, </w:t>
      </w:r>
      <w:r>
        <w:rPr>
          <w:color w:val="000000"/>
        </w:rPr>
        <w:t>its members of staff or learners</w:t>
      </w:r>
      <w:r w:rsidRPr="00166A88">
        <w:rPr>
          <w:color w:val="000000"/>
        </w:rPr>
        <w:t xml:space="preserve">. </w:t>
      </w:r>
    </w:p>
    <w:p w14:paraId="2143F0F3" w14:textId="30B99E4C" w:rsidR="00166A88" w:rsidRPr="00166A88" w:rsidRDefault="00166A88">
      <w:pPr>
        <w:pStyle w:val="NormalWeb"/>
        <w:numPr>
          <w:ilvl w:val="0"/>
          <w:numId w:val="5"/>
        </w:numPr>
        <w:spacing w:before="120" w:beforeAutospacing="0" w:after="120" w:afterAutospacing="0"/>
        <w:rPr>
          <w:rFonts w:ascii="Calibri" w:hAnsi="Calibri" w:cs="Calibri"/>
          <w:i/>
          <w:iCs/>
          <w:sz w:val="22"/>
          <w:szCs w:val="22"/>
        </w:rPr>
      </w:pPr>
      <w:r w:rsidRPr="00166A88">
        <w:rPr>
          <w:color w:val="000000"/>
        </w:rPr>
        <w:t xml:space="preserve">All </w:t>
      </w:r>
      <w:r>
        <w:rPr>
          <w:color w:val="000000"/>
        </w:rPr>
        <w:t>information</w:t>
      </w:r>
      <w:r w:rsidRPr="00166A88">
        <w:rPr>
          <w:color w:val="000000"/>
        </w:rPr>
        <w:t xml:space="preserve"> gathered during an investigation must be kept secure</w:t>
      </w:r>
      <w:r>
        <w:rPr>
          <w:color w:val="000000"/>
        </w:rPr>
        <w:t xml:space="preserve"> in line with Data Protection Policy,</w:t>
      </w:r>
      <w:r w:rsidRPr="00166A88">
        <w:rPr>
          <w:color w:val="000000"/>
        </w:rPr>
        <w:t xml:space="preserve"> and </w:t>
      </w:r>
      <w:r>
        <w:rPr>
          <w:color w:val="000000"/>
        </w:rPr>
        <w:t>must</w:t>
      </w:r>
      <w:r w:rsidRPr="00166A88">
        <w:rPr>
          <w:color w:val="000000"/>
        </w:rPr>
        <w:t xml:space="preserve"> not be shared with third parties, except with regulators or the police</w:t>
      </w:r>
      <w:r>
        <w:rPr>
          <w:color w:val="000000"/>
        </w:rPr>
        <w:t>,</w:t>
      </w:r>
      <w:r w:rsidRPr="00166A88">
        <w:rPr>
          <w:color w:val="000000"/>
        </w:rPr>
        <w:t xml:space="preserve"> </w:t>
      </w:r>
      <w:r>
        <w:rPr>
          <w:color w:val="000000"/>
        </w:rPr>
        <w:t>if</w:t>
      </w:r>
      <w:r w:rsidRPr="00166A88">
        <w:rPr>
          <w:color w:val="000000"/>
        </w:rPr>
        <w:t xml:space="preserve"> necessary.</w:t>
      </w:r>
    </w:p>
    <w:p w14:paraId="18A45294" w14:textId="32E541E2" w:rsidR="00166A88" w:rsidRDefault="00166A88" w:rsidP="00BF79C4">
      <w:pPr>
        <w:pStyle w:val="Heading3"/>
      </w:pPr>
      <w:bookmarkStart w:id="33" w:name="_Toc191405142"/>
      <w:r w:rsidRPr="00166A88">
        <w:lastRenderedPageBreak/>
        <w:t>Rights of individuals</w:t>
      </w:r>
      <w:bookmarkEnd w:id="33"/>
    </w:p>
    <w:p w14:paraId="3630EF2A" w14:textId="43FA6E01" w:rsidR="00166A88" w:rsidRDefault="00166A88">
      <w:pPr>
        <w:pStyle w:val="NormalWeb"/>
        <w:numPr>
          <w:ilvl w:val="0"/>
          <w:numId w:val="5"/>
        </w:numPr>
        <w:spacing w:before="120" w:beforeAutospacing="0" w:after="120" w:afterAutospacing="0"/>
        <w:rPr>
          <w:color w:val="000000"/>
        </w:rPr>
      </w:pPr>
      <w:r w:rsidRPr="00166A88">
        <w:rPr>
          <w:color w:val="000000"/>
        </w:rPr>
        <w:t xml:space="preserve">If </w:t>
      </w:r>
      <w:r>
        <w:rPr>
          <w:color w:val="000000"/>
        </w:rPr>
        <w:t>a member of staff or a learner</w:t>
      </w:r>
      <w:r w:rsidRPr="00166A88">
        <w:rPr>
          <w:color w:val="000000"/>
        </w:rPr>
        <w:t xml:space="preserve"> is suspected of malpractice</w:t>
      </w:r>
      <w:r>
        <w:rPr>
          <w:color w:val="000000"/>
        </w:rPr>
        <w:t xml:space="preserve"> or maladministration</w:t>
      </w:r>
      <w:r w:rsidRPr="00166A88">
        <w:rPr>
          <w:color w:val="000000"/>
        </w:rPr>
        <w:t xml:space="preserve">, they </w:t>
      </w:r>
      <w:r w:rsidR="00BC6572">
        <w:rPr>
          <w:color w:val="000000"/>
        </w:rPr>
        <w:t>will</w:t>
      </w:r>
      <w:r w:rsidRPr="00166A88">
        <w:rPr>
          <w:color w:val="000000"/>
        </w:rPr>
        <w:t xml:space="preserve"> be informed of the allegations against them, in writing, along with </w:t>
      </w:r>
      <w:r>
        <w:rPr>
          <w:color w:val="000000"/>
        </w:rPr>
        <w:t>any</w:t>
      </w:r>
      <w:r w:rsidRPr="00166A88">
        <w:rPr>
          <w:color w:val="000000"/>
        </w:rPr>
        <w:t xml:space="preserve"> evidence supporting the claims. </w:t>
      </w:r>
    </w:p>
    <w:p w14:paraId="574986A0" w14:textId="64EBEA7E" w:rsidR="00BC6572" w:rsidRDefault="00166A88">
      <w:pPr>
        <w:pStyle w:val="NormalWeb"/>
        <w:numPr>
          <w:ilvl w:val="0"/>
          <w:numId w:val="5"/>
        </w:numPr>
        <w:spacing w:before="120" w:beforeAutospacing="0" w:after="120" w:afterAutospacing="0"/>
        <w:rPr>
          <w:color w:val="000000"/>
        </w:rPr>
      </w:pPr>
      <w:r w:rsidRPr="00166A88">
        <w:rPr>
          <w:color w:val="000000"/>
        </w:rPr>
        <w:t>The</w:t>
      </w:r>
      <w:r>
        <w:rPr>
          <w:color w:val="000000"/>
        </w:rPr>
        <w:t xml:space="preserve">y </w:t>
      </w:r>
      <w:r w:rsidR="00BC6572">
        <w:rPr>
          <w:color w:val="000000"/>
        </w:rPr>
        <w:t>will</w:t>
      </w:r>
      <w:r w:rsidRPr="00166A88">
        <w:rPr>
          <w:color w:val="000000"/>
        </w:rPr>
        <w:t xml:space="preserve"> be given the opportunity to review the allegation, respond in writing and seek advice. </w:t>
      </w:r>
    </w:p>
    <w:p w14:paraId="56FB8919" w14:textId="07767E55" w:rsidR="00BC6572" w:rsidRDefault="00BC6572">
      <w:pPr>
        <w:pStyle w:val="NormalWeb"/>
        <w:numPr>
          <w:ilvl w:val="0"/>
          <w:numId w:val="5"/>
        </w:numPr>
        <w:spacing w:before="120" w:beforeAutospacing="0" w:after="120" w:afterAutospacing="0"/>
        <w:rPr>
          <w:color w:val="000000"/>
        </w:rPr>
      </w:pPr>
      <w:r>
        <w:rPr>
          <w:color w:val="000000"/>
        </w:rPr>
        <w:t>T</w:t>
      </w:r>
      <w:r w:rsidR="00166A88" w:rsidRPr="00166A88">
        <w:rPr>
          <w:color w:val="000000"/>
        </w:rPr>
        <w:t xml:space="preserve">hey </w:t>
      </w:r>
      <w:r>
        <w:rPr>
          <w:color w:val="000000"/>
        </w:rPr>
        <w:t>will also</w:t>
      </w:r>
      <w:r w:rsidR="00166A88" w:rsidRPr="00166A88">
        <w:rPr>
          <w:color w:val="000000"/>
        </w:rPr>
        <w:t xml:space="preserve"> be made aware of the potential consequences if the malpractice</w:t>
      </w:r>
      <w:r>
        <w:rPr>
          <w:color w:val="000000"/>
        </w:rPr>
        <w:t xml:space="preserve"> or maladministration</w:t>
      </w:r>
      <w:r w:rsidR="00166A88" w:rsidRPr="00166A88">
        <w:rPr>
          <w:color w:val="000000"/>
        </w:rPr>
        <w:t xml:space="preserve"> is proven, as well as the possibility that other parties, such as regulators, police, funding agencies or professional bodies</w:t>
      </w:r>
      <w:r>
        <w:rPr>
          <w:color w:val="000000"/>
        </w:rPr>
        <w:t xml:space="preserve"> </w:t>
      </w:r>
      <w:r w:rsidR="00166A88" w:rsidRPr="00166A88">
        <w:rPr>
          <w:color w:val="000000"/>
        </w:rPr>
        <w:t>may be notified.</w:t>
      </w:r>
    </w:p>
    <w:p w14:paraId="1F9F96B7" w14:textId="57D6C922" w:rsidR="00166A88" w:rsidRDefault="00166A88">
      <w:pPr>
        <w:pStyle w:val="NormalWeb"/>
        <w:numPr>
          <w:ilvl w:val="0"/>
          <w:numId w:val="5"/>
        </w:numPr>
        <w:spacing w:before="120" w:beforeAutospacing="0" w:after="120" w:afterAutospacing="0"/>
        <w:rPr>
          <w:color w:val="000000"/>
        </w:rPr>
      </w:pPr>
      <w:r w:rsidRPr="00166A88">
        <w:rPr>
          <w:color w:val="000000"/>
        </w:rPr>
        <w:t xml:space="preserve">Information about the appeals process </w:t>
      </w:r>
      <w:r w:rsidR="00BC6572">
        <w:rPr>
          <w:color w:val="000000"/>
        </w:rPr>
        <w:t>will</w:t>
      </w:r>
      <w:r w:rsidRPr="00166A88">
        <w:rPr>
          <w:color w:val="000000"/>
        </w:rPr>
        <w:t xml:space="preserve"> also be provided.</w:t>
      </w:r>
    </w:p>
    <w:p w14:paraId="5EDF4928" w14:textId="77777777" w:rsidR="00A765AC" w:rsidRDefault="00A765AC" w:rsidP="00A765AC">
      <w:pPr>
        <w:pStyle w:val="Heading3"/>
      </w:pPr>
      <w:bookmarkStart w:id="34" w:name="_Toc191405143"/>
      <w:r w:rsidRPr="00166A88">
        <w:t>Proportionality</w:t>
      </w:r>
      <w:bookmarkEnd w:id="34"/>
    </w:p>
    <w:p w14:paraId="370666AA" w14:textId="77777777" w:rsidR="00A765AC" w:rsidRDefault="00A765AC">
      <w:pPr>
        <w:pStyle w:val="NormalWeb"/>
        <w:numPr>
          <w:ilvl w:val="0"/>
          <w:numId w:val="5"/>
        </w:numPr>
        <w:spacing w:before="120" w:beforeAutospacing="0" w:after="120" w:afterAutospacing="0"/>
        <w:rPr>
          <w:color w:val="000000"/>
        </w:rPr>
      </w:pPr>
      <w:r w:rsidRPr="00166A88">
        <w:rPr>
          <w:color w:val="000000"/>
        </w:rPr>
        <w:t xml:space="preserve">Any decision regarding the outcome should be proportional to the weight of the evidence and the severity of the case. </w:t>
      </w:r>
    </w:p>
    <w:p w14:paraId="4D5475E5" w14:textId="6E7C53CB" w:rsidR="00A765AC" w:rsidRPr="00A765AC" w:rsidRDefault="00A765AC">
      <w:pPr>
        <w:pStyle w:val="NormalWeb"/>
        <w:numPr>
          <w:ilvl w:val="0"/>
          <w:numId w:val="5"/>
        </w:numPr>
        <w:spacing w:before="120" w:beforeAutospacing="0" w:after="120" w:afterAutospacing="0"/>
        <w:rPr>
          <w:color w:val="000000"/>
        </w:rPr>
      </w:pPr>
      <w:r w:rsidRPr="00166A88">
        <w:rPr>
          <w:color w:val="000000"/>
        </w:rPr>
        <w:t>The learner is not required to admit to malpractice.</w:t>
      </w:r>
    </w:p>
    <w:p w14:paraId="3039CEB8" w14:textId="32D8B25E" w:rsidR="00166A88" w:rsidRDefault="00166A88" w:rsidP="00BF79C4">
      <w:pPr>
        <w:pStyle w:val="Heading3"/>
      </w:pPr>
      <w:bookmarkStart w:id="35" w:name="_Toc191405144"/>
      <w:r w:rsidRPr="00166A88">
        <w:t>Staff Interviews</w:t>
      </w:r>
      <w:bookmarkEnd w:id="35"/>
    </w:p>
    <w:p w14:paraId="70DABE78" w14:textId="660236EA" w:rsidR="00BC6572" w:rsidRDefault="00BC6572">
      <w:pPr>
        <w:pStyle w:val="NormalWeb"/>
        <w:numPr>
          <w:ilvl w:val="0"/>
          <w:numId w:val="5"/>
        </w:numPr>
        <w:spacing w:before="120" w:beforeAutospacing="0" w:after="120" w:afterAutospacing="0"/>
        <w:rPr>
          <w:color w:val="000000"/>
        </w:rPr>
      </w:pPr>
      <w:r>
        <w:rPr>
          <w:color w:val="000000"/>
        </w:rPr>
        <w:t xml:space="preserve">Member of staff </w:t>
      </w:r>
      <w:r w:rsidR="00166A88" w:rsidRPr="00166A88">
        <w:rPr>
          <w:color w:val="000000"/>
        </w:rPr>
        <w:t>may</w:t>
      </w:r>
      <w:r>
        <w:rPr>
          <w:color w:val="000000"/>
        </w:rPr>
        <w:t xml:space="preserve"> </w:t>
      </w:r>
      <w:r w:rsidR="00166A88" w:rsidRPr="00166A88">
        <w:rPr>
          <w:color w:val="000000"/>
        </w:rPr>
        <w:t>request to be accompanied by a friend or colleague during interviews</w:t>
      </w:r>
      <w:r>
        <w:rPr>
          <w:color w:val="000000"/>
        </w:rPr>
        <w:t>.</w:t>
      </w:r>
    </w:p>
    <w:p w14:paraId="7F693AA7" w14:textId="1F1E7444" w:rsidR="00166A88" w:rsidRPr="00BC6572" w:rsidRDefault="00BC6572">
      <w:pPr>
        <w:pStyle w:val="NormalWeb"/>
        <w:numPr>
          <w:ilvl w:val="0"/>
          <w:numId w:val="5"/>
        </w:numPr>
        <w:spacing w:before="120" w:beforeAutospacing="0" w:after="120" w:afterAutospacing="0"/>
        <w:rPr>
          <w:color w:val="000000"/>
        </w:rPr>
      </w:pPr>
      <w:r>
        <w:rPr>
          <w:color w:val="000000"/>
        </w:rPr>
        <w:t xml:space="preserve">Any friends or colleagues who do attend the interview are present only to support the staff member and cannot contribute to the interview. </w:t>
      </w:r>
    </w:p>
    <w:p w14:paraId="6D1EB052" w14:textId="27256F81" w:rsidR="00166A88" w:rsidRDefault="00166A88" w:rsidP="00BF79C4">
      <w:pPr>
        <w:pStyle w:val="Heading3"/>
      </w:pPr>
      <w:bookmarkStart w:id="36" w:name="_Toc191405145"/>
      <w:r w:rsidRPr="00166A88">
        <w:t>Candidate Interviews</w:t>
      </w:r>
      <w:bookmarkEnd w:id="36"/>
    </w:p>
    <w:p w14:paraId="02FC13C7" w14:textId="754384F1" w:rsidR="00166A88" w:rsidRDefault="00166A88">
      <w:pPr>
        <w:pStyle w:val="NormalWeb"/>
        <w:numPr>
          <w:ilvl w:val="0"/>
          <w:numId w:val="5"/>
        </w:numPr>
        <w:spacing w:before="120" w:beforeAutospacing="0" w:after="120" w:afterAutospacing="0"/>
        <w:rPr>
          <w:color w:val="000000"/>
        </w:rPr>
      </w:pPr>
      <w:r w:rsidRPr="00166A88">
        <w:rPr>
          <w:color w:val="000000"/>
        </w:rPr>
        <w:t xml:space="preserve">When interviewing a </w:t>
      </w:r>
      <w:r w:rsidR="00BC6572">
        <w:rPr>
          <w:color w:val="000000"/>
        </w:rPr>
        <w:t>learner</w:t>
      </w:r>
      <w:r w:rsidRPr="00166A88">
        <w:rPr>
          <w:color w:val="000000"/>
        </w:rPr>
        <w:t xml:space="preserve"> who is </w:t>
      </w:r>
      <w:r w:rsidR="00BC6572">
        <w:rPr>
          <w:color w:val="000000"/>
        </w:rPr>
        <w:t>under 18</w:t>
      </w:r>
      <w:r w:rsidRPr="00166A88">
        <w:rPr>
          <w:color w:val="000000"/>
        </w:rPr>
        <w:t xml:space="preserve"> or a vulnerable adult, </w:t>
      </w:r>
      <w:r w:rsidR="00BC6572" w:rsidRPr="00166A88">
        <w:rPr>
          <w:color w:val="C00000"/>
        </w:rPr>
        <w:t>[Insert name of Centre]</w:t>
      </w:r>
      <w:r w:rsidR="00BC6572">
        <w:rPr>
          <w:color w:val="C00000"/>
        </w:rPr>
        <w:t xml:space="preserve"> </w:t>
      </w:r>
      <w:r w:rsidR="00BC6572">
        <w:rPr>
          <w:color w:val="000000"/>
        </w:rPr>
        <w:t>will</w:t>
      </w:r>
      <w:r w:rsidRPr="00166A88">
        <w:rPr>
          <w:color w:val="000000"/>
        </w:rPr>
        <w:t xml:space="preserve"> consider the need for a parent or representative to be present or </w:t>
      </w:r>
      <w:r w:rsidR="00BC6572">
        <w:rPr>
          <w:color w:val="000000"/>
        </w:rPr>
        <w:t xml:space="preserve">will </w:t>
      </w:r>
      <w:r w:rsidRPr="00166A88">
        <w:rPr>
          <w:color w:val="000000"/>
        </w:rPr>
        <w:t>obtain parental consent before proceeding with the interview.</w:t>
      </w:r>
    </w:p>
    <w:p w14:paraId="53F10F24" w14:textId="18A9F44D" w:rsidR="00BC6572" w:rsidRDefault="00BC6572">
      <w:pPr>
        <w:pStyle w:val="NormalWeb"/>
        <w:numPr>
          <w:ilvl w:val="0"/>
          <w:numId w:val="5"/>
        </w:numPr>
        <w:spacing w:before="120" w:beforeAutospacing="0" w:after="120" w:afterAutospacing="0"/>
        <w:rPr>
          <w:color w:val="000000"/>
        </w:rPr>
      </w:pPr>
      <w:r>
        <w:rPr>
          <w:color w:val="000000"/>
        </w:rPr>
        <w:t xml:space="preserve">Learners </w:t>
      </w:r>
      <w:r w:rsidRPr="00166A88">
        <w:rPr>
          <w:color w:val="000000"/>
        </w:rPr>
        <w:t>may</w:t>
      </w:r>
      <w:r>
        <w:rPr>
          <w:color w:val="000000"/>
        </w:rPr>
        <w:t xml:space="preserve"> </w:t>
      </w:r>
      <w:r w:rsidRPr="00166A88">
        <w:rPr>
          <w:color w:val="000000"/>
        </w:rPr>
        <w:t>request to be accompanied by a friend or colleague during interviews</w:t>
      </w:r>
      <w:r>
        <w:rPr>
          <w:color w:val="000000"/>
        </w:rPr>
        <w:t>.</w:t>
      </w:r>
    </w:p>
    <w:p w14:paraId="1B8F7D8E" w14:textId="217D3A95" w:rsidR="00166A88" w:rsidRPr="00BC6572" w:rsidRDefault="00BC6572">
      <w:pPr>
        <w:pStyle w:val="NormalWeb"/>
        <w:numPr>
          <w:ilvl w:val="0"/>
          <w:numId w:val="5"/>
        </w:numPr>
        <w:spacing w:before="120" w:beforeAutospacing="0" w:after="120" w:afterAutospacing="0"/>
        <w:rPr>
          <w:color w:val="000000"/>
        </w:rPr>
      </w:pPr>
      <w:r>
        <w:rPr>
          <w:color w:val="000000"/>
        </w:rPr>
        <w:t xml:space="preserve">Any friends or colleagues who do attend the interview are present only to support the learner and cannot contribute to the interview. </w:t>
      </w:r>
    </w:p>
    <w:p w14:paraId="2DFC8790" w14:textId="0FF87E2F" w:rsidR="00166A88" w:rsidRDefault="00166A88" w:rsidP="00A765AC">
      <w:pPr>
        <w:pStyle w:val="Heading2"/>
      </w:pPr>
      <w:bookmarkStart w:id="37" w:name="_Toc191405146"/>
      <w:r w:rsidRPr="00166A88">
        <w:t>Retention and storage of evidence and records</w:t>
      </w:r>
      <w:bookmarkEnd w:id="37"/>
    </w:p>
    <w:p w14:paraId="5A56230F" w14:textId="402D20F5" w:rsidR="00166A88" w:rsidRPr="00BC6572" w:rsidRDefault="00166A88">
      <w:pPr>
        <w:pStyle w:val="NormalWeb"/>
        <w:numPr>
          <w:ilvl w:val="0"/>
          <w:numId w:val="5"/>
        </w:numPr>
        <w:spacing w:before="120" w:beforeAutospacing="0" w:after="120" w:afterAutospacing="0"/>
        <w:rPr>
          <w:color w:val="000000"/>
        </w:rPr>
      </w:pPr>
      <w:r w:rsidRPr="00166A88">
        <w:rPr>
          <w:color w:val="000000"/>
        </w:rPr>
        <w:t xml:space="preserve">All relevant documents and evidence </w:t>
      </w:r>
      <w:r w:rsidR="00BC6572">
        <w:rPr>
          <w:color w:val="000000"/>
        </w:rPr>
        <w:t>will</w:t>
      </w:r>
      <w:r w:rsidRPr="00166A88">
        <w:rPr>
          <w:color w:val="000000"/>
        </w:rPr>
        <w:t xml:space="preserve"> be stored in accordance with the policies and procedures of </w:t>
      </w:r>
      <w:r w:rsidR="00BC6572">
        <w:rPr>
          <w:color w:val="000000"/>
        </w:rPr>
        <w:t>ATHE</w:t>
      </w:r>
      <w:r w:rsidRPr="00166A88">
        <w:rPr>
          <w:color w:val="000000"/>
        </w:rPr>
        <w:t xml:space="preserve"> and </w:t>
      </w:r>
      <w:r w:rsidR="00BC6572" w:rsidRPr="00166A88">
        <w:rPr>
          <w:color w:val="C00000"/>
        </w:rPr>
        <w:t>[Insert name of Centre]</w:t>
      </w:r>
      <w:r w:rsidRPr="00166A88">
        <w:rPr>
          <w:color w:val="000000"/>
        </w:rPr>
        <w:t>.</w:t>
      </w:r>
    </w:p>
    <w:p w14:paraId="1B0987C8" w14:textId="0572D3A6" w:rsidR="00166A88" w:rsidRDefault="00166A88" w:rsidP="00A765AC">
      <w:pPr>
        <w:pStyle w:val="Heading2"/>
      </w:pPr>
      <w:bookmarkStart w:id="38" w:name="_Toc191405147"/>
      <w:r w:rsidRPr="00166A88">
        <w:t>Decisions and action plans</w:t>
      </w:r>
      <w:bookmarkEnd w:id="38"/>
    </w:p>
    <w:p w14:paraId="4B7B556E" w14:textId="0803CBA0" w:rsidR="00BC6572" w:rsidRPr="00B67138" w:rsidRDefault="00166A88">
      <w:pPr>
        <w:pStyle w:val="NormalWeb"/>
        <w:numPr>
          <w:ilvl w:val="0"/>
          <w:numId w:val="5"/>
        </w:numPr>
        <w:spacing w:before="120" w:after="120"/>
        <w:rPr>
          <w:color w:val="000000"/>
        </w:rPr>
      </w:pPr>
      <w:r w:rsidRPr="00B67138">
        <w:rPr>
          <w:color w:val="000000"/>
        </w:rPr>
        <w:t xml:space="preserve">Conclusions and decisions should be evidence-based. </w:t>
      </w:r>
      <w:r w:rsidR="00BB0FF6" w:rsidRPr="00B67138">
        <w:rPr>
          <w:color w:val="000000"/>
        </w:rPr>
        <w:t>Decisions relating to allegations of malpractice or maladministration must be made by appropriately authorised members of staff exercising independent professional judgement. Technology, automated systems, plagiarism detection software, artificial intelligence tools, similarity checking systems or other screening technologies may be used to support investigations. However, they must not be used as the sole basis for determining whether malpractice or maladministration has occurred. Responsibility for all investigation findings, decisions and recommendations remains with the authorised member of staff conducting or overseeing the investigation.</w:t>
      </w:r>
    </w:p>
    <w:p w14:paraId="5B4FCD8E" w14:textId="77777777" w:rsidR="00BC6572" w:rsidRDefault="00166A88">
      <w:pPr>
        <w:pStyle w:val="NormalWeb"/>
        <w:numPr>
          <w:ilvl w:val="0"/>
          <w:numId w:val="5"/>
        </w:numPr>
        <w:spacing w:before="120" w:beforeAutospacing="0" w:after="120" w:afterAutospacing="0"/>
        <w:rPr>
          <w:color w:val="000000"/>
        </w:rPr>
      </w:pPr>
      <w:r w:rsidRPr="00166A88">
        <w:rPr>
          <w:color w:val="000000"/>
        </w:rPr>
        <w:lastRenderedPageBreak/>
        <w:t xml:space="preserve">A proposed course of action </w:t>
      </w:r>
      <w:r w:rsidR="00BC6572">
        <w:rPr>
          <w:color w:val="000000"/>
        </w:rPr>
        <w:t>will</w:t>
      </w:r>
      <w:r w:rsidRPr="00166A88">
        <w:rPr>
          <w:color w:val="000000"/>
        </w:rPr>
        <w:t xml:space="preserve"> be determined, agreed upon by </w:t>
      </w:r>
      <w:r w:rsidR="00BC6572">
        <w:rPr>
          <w:color w:val="000000"/>
        </w:rPr>
        <w:t>ATHE</w:t>
      </w:r>
      <w:r w:rsidR="00BC6572" w:rsidRPr="00166A88">
        <w:rPr>
          <w:color w:val="000000"/>
        </w:rPr>
        <w:t xml:space="preserve"> and </w:t>
      </w:r>
      <w:r w:rsidR="00BC6572" w:rsidRPr="00166A88">
        <w:rPr>
          <w:color w:val="C00000"/>
        </w:rPr>
        <w:t>[Insert name of Centre]</w:t>
      </w:r>
      <w:r w:rsidRPr="00166A88">
        <w:rPr>
          <w:color w:val="000000"/>
        </w:rPr>
        <w:t xml:space="preserve">, implemented, and monitored until completion. </w:t>
      </w:r>
    </w:p>
    <w:p w14:paraId="537CCD9E" w14:textId="396FD489" w:rsidR="00166A88" w:rsidRPr="00BC6572" w:rsidRDefault="00166A88">
      <w:pPr>
        <w:pStyle w:val="NormalWeb"/>
        <w:numPr>
          <w:ilvl w:val="0"/>
          <w:numId w:val="5"/>
        </w:numPr>
        <w:spacing w:before="120" w:beforeAutospacing="0" w:after="120" w:afterAutospacing="0"/>
        <w:rPr>
          <w:color w:val="000000"/>
        </w:rPr>
      </w:pPr>
      <w:r w:rsidRPr="00166A88">
        <w:rPr>
          <w:color w:val="000000"/>
        </w:rPr>
        <w:t xml:space="preserve">The actions should </w:t>
      </w:r>
      <w:r w:rsidR="00BC6572">
        <w:rPr>
          <w:color w:val="000000"/>
        </w:rPr>
        <w:t xml:space="preserve">also </w:t>
      </w:r>
      <w:r w:rsidRPr="00166A88">
        <w:rPr>
          <w:color w:val="000000"/>
        </w:rPr>
        <w:t xml:space="preserve">address necessary improvements in the policies and procedures </w:t>
      </w:r>
      <w:r w:rsidR="00BC6572">
        <w:rPr>
          <w:color w:val="000000"/>
        </w:rPr>
        <w:t xml:space="preserve">of </w:t>
      </w:r>
      <w:r w:rsidR="00BC6572" w:rsidRPr="00166A88">
        <w:rPr>
          <w:color w:val="C00000"/>
        </w:rPr>
        <w:t>[Insert name of Centre]</w:t>
      </w:r>
      <w:r w:rsidR="00BC6572" w:rsidRPr="00166A88">
        <w:rPr>
          <w:color w:val="000000"/>
        </w:rPr>
        <w:t xml:space="preserve">, </w:t>
      </w:r>
      <w:r w:rsidRPr="00166A88">
        <w:rPr>
          <w:color w:val="000000"/>
        </w:rPr>
        <w:t>as well as any staff-related or resource-related actions.</w:t>
      </w:r>
    </w:p>
    <w:p w14:paraId="3041E755" w14:textId="522B5B98" w:rsidR="00711987" w:rsidRPr="00705B55" w:rsidRDefault="00705B55">
      <w:pPr>
        <w:pStyle w:val="Heading1"/>
        <w:numPr>
          <w:ilvl w:val="0"/>
          <w:numId w:val="2"/>
        </w:numPr>
      </w:pPr>
      <w:bookmarkStart w:id="39" w:name="_Toc191405148"/>
      <w:r>
        <w:t>Appeals against Malpractice or Maladministration Decision</w:t>
      </w:r>
      <w:bookmarkEnd w:id="39"/>
    </w:p>
    <w:p w14:paraId="310B0080" w14:textId="5E3939D6" w:rsidR="00705B55" w:rsidRDefault="00705B55" w:rsidP="00705B55">
      <w:pPr>
        <w:spacing w:before="120" w:after="120"/>
      </w:pPr>
      <w:r w:rsidRPr="00705B55">
        <w:t xml:space="preserve">If a staff member disagrees with the </w:t>
      </w:r>
      <w:r>
        <w:t xml:space="preserve">outcome of the investigation, </w:t>
      </w:r>
      <w:r w:rsidRPr="00705B55">
        <w:t>they may appeal by following the procedure</w:t>
      </w:r>
      <w:r>
        <w:t xml:space="preserve"> outlined in the </w:t>
      </w:r>
      <w:r w:rsidRPr="00705B55">
        <w:rPr>
          <w:b/>
          <w:bCs/>
        </w:rPr>
        <w:t>Staff Disciplinary Policy</w:t>
      </w:r>
      <w:r w:rsidRPr="00705B55">
        <w:t xml:space="preserve">. </w:t>
      </w:r>
    </w:p>
    <w:p w14:paraId="223DF5D2" w14:textId="4EE2B449" w:rsidR="00711987" w:rsidRDefault="00705B55" w:rsidP="00705B55">
      <w:pPr>
        <w:spacing w:before="120" w:after="120"/>
      </w:pPr>
      <w:r w:rsidRPr="00705B55">
        <w:t xml:space="preserve">If a learner disagrees with the investigation's outcome, they may appeal through the Appeals </w:t>
      </w:r>
      <w:r>
        <w:t>P</w:t>
      </w:r>
      <w:r w:rsidRPr="00705B55">
        <w:t xml:space="preserve">rocess outlined in the </w:t>
      </w:r>
      <w:r w:rsidRPr="00705B55">
        <w:rPr>
          <w:b/>
          <w:bCs/>
        </w:rPr>
        <w:t>Appeals Policy</w:t>
      </w:r>
      <w:r w:rsidRPr="00705B55">
        <w:t>.</w:t>
      </w:r>
    </w:p>
    <w:p w14:paraId="05DB64A7" w14:textId="77777777" w:rsidR="0086718E" w:rsidRDefault="0086718E">
      <w:pPr>
        <w:pStyle w:val="Heading1"/>
        <w:numPr>
          <w:ilvl w:val="0"/>
          <w:numId w:val="2"/>
        </w:numPr>
      </w:pPr>
      <w:bookmarkStart w:id="40" w:name="_Toc191405149"/>
      <w:r>
        <w:t>Policy Review</w:t>
      </w:r>
      <w:bookmarkEnd w:id="40"/>
    </w:p>
    <w:p w14:paraId="4CB10CCB" w14:textId="77777777" w:rsidR="0086718E" w:rsidRDefault="0086718E" w:rsidP="0086718E">
      <w:pPr>
        <w:snapToGrid w:val="0"/>
        <w:spacing w:before="120" w:after="120"/>
      </w:pPr>
      <w:r>
        <w:t xml:space="preserve">This Policy will be reviewed annually. The next date of review is </w:t>
      </w:r>
      <w:r w:rsidRPr="001D5826">
        <w:rPr>
          <w:color w:val="C00000"/>
        </w:rPr>
        <w:t>[insert date of next review]</w:t>
      </w:r>
      <w:r w:rsidRPr="001D5826">
        <w:t>.</w:t>
      </w:r>
    </w:p>
    <w:p w14:paraId="3F44B571" w14:textId="77777777" w:rsidR="0086718E" w:rsidRPr="001D5826" w:rsidRDefault="0086718E" w:rsidP="0086718E"/>
    <w:p w14:paraId="7F2D3F1E" w14:textId="77777777" w:rsidR="0086718E" w:rsidRPr="00705B55" w:rsidRDefault="0086718E" w:rsidP="00705B55">
      <w:pPr>
        <w:spacing w:before="120" w:after="120"/>
      </w:pPr>
    </w:p>
    <w:sectPr w:rsidR="0086718E" w:rsidRPr="00705B5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81AD9" w14:textId="77777777" w:rsidR="00AE7398" w:rsidRDefault="00AE7398" w:rsidP="000C74BD">
      <w:r>
        <w:separator/>
      </w:r>
    </w:p>
  </w:endnote>
  <w:endnote w:type="continuationSeparator" w:id="0">
    <w:p w14:paraId="3389EC26" w14:textId="77777777" w:rsidR="00AE7398" w:rsidRDefault="00AE7398" w:rsidP="000C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B495" w14:textId="35DA64A7" w:rsidR="00A93418" w:rsidRPr="00A93418" w:rsidRDefault="00A93418">
    <w:pPr>
      <w:pStyle w:val="Footer"/>
      <w:rPr>
        <w:lang w:val="en-US"/>
      </w:rPr>
    </w:pPr>
    <w:r>
      <w:rPr>
        <w:lang w:val="en-US"/>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BCA5F" w14:textId="77777777" w:rsidR="00AE7398" w:rsidRDefault="00AE7398" w:rsidP="000C74BD">
      <w:r>
        <w:separator/>
      </w:r>
    </w:p>
  </w:footnote>
  <w:footnote w:type="continuationSeparator" w:id="0">
    <w:p w14:paraId="04A998AA" w14:textId="77777777" w:rsidR="00AE7398" w:rsidRDefault="00AE7398" w:rsidP="000C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ECD2" w14:textId="1B74F4CF" w:rsidR="000C74BD" w:rsidRPr="000C74BD" w:rsidRDefault="000C74BD" w:rsidP="000C74BD">
    <w:pPr>
      <w:pStyle w:val="Header"/>
    </w:pPr>
    <w:r>
      <w:rPr>
        <w:noProof/>
      </w:rPr>
      <w:drawing>
        <wp:inline distT="0" distB="0" distL="0" distR="0" wp14:anchorId="70E0721A" wp14:editId="1F63DBAA">
          <wp:extent cx="1327747" cy="28082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7747" cy="2808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97DDE"/>
    <w:multiLevelType w:val="hybridMultilevel"/>
    <w:tmpl w:val="6FB28C12"/>
    <w:lvl w:ilvl="0" w:tplc="27E4CD9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875137"/>
    <w:multiLevelType w:val="hybridMultilevel"/>
    <w:tmpl w:val="D27ED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682718"/>
    <w:multiLevelType w:val="multilevel"/>
    <w:tmpl w:val="11DEDE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4810517F"/>
    <w:multiLevelType w:val="hybridMultilevel"/>
    <w:tmpl w:val="816C98BE"/>
    <w:lvl w:ilvl="0" w:tplc="C2942D70">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300186"/>
    <w:multiLevelType w:val="hybridMultilevel"/>
    <w:tmpl w:val="4342B476"/>
    <w:lvl w:ilvl="0" w:tplc="C2942D70">
      <w:start w:val="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3F4B11"/>
    <w:multiLevelType w:val="multilevel"/>
    <w:tmpl w:val="2FBA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6874B6"/>
    <w:multiLevelType w:val="multilevel"/>
    <w:tmpl w:val="7542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3871F8"/>
    <w:multiLevelType w:val="hybridMultilevel"/>
    <w:tmpl w:val="153CE42C"/>
    <w:lvl w:ilvl="0" w:tplc="27E4CD9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773A1D"/>
    <w:multiLevelType w:val="hybridMultilevel"/>
    <w:tmpl w:val="5BDEEB04"/>
    <w:lvl w:ilvl="0" w:tplc="27E4CD9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4911949">
    <w:abstractNumId w:val="4"/>
  </w:num>
  <w:num w:numId="2" w16cid:durableId="174467046">
    <w:abstractNumId w:val="1"/>
  </w:num>
  <w:num w:numId="3" w16cid:durableId="1296181450">
    <w:abstractNumId w:val="8"/>
  </w:num>
  <w:num w:numId="4" w16cid:durableId="551355493">
    <w:abstractNumId w:val="2"/>
  </w:num>
  <w:num w:numId="5" w16cid:durableId="1751661689">
    <w:abstractNumId w:val="0"/>
  </w:num>
  <w:num w:numId="6" w16cid:durableId="1260212888">
    <w:abstractNumId w:val="7"/>
  </w:num>
  <w:num w:numId="7" w16cid:durableId="667830878">
    <w:abstractNumId w:val="3"/>
  </w:num>
  <w:num w:numId="8" w16cid:durableId="893346152">
    <w:abstractNumId w:val="6"/>
  </w:num>
  <w:num w:numId="9" w16cid:durableId="618604888">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BD"/>
    <w:rsid w:val="00004C12"/>
    <w:rsid w:val="00012DEC"/>
    <w:rsid w:val="0001712A"/>
    <w:rsid w:val="0003352F"/>
    <w:rsid w:val="000876C9"/>
    <w:rsid w:val="00087CB8"/>
    <w:rsid w:val="0009090B"/>
    <w:rsid w:val="000C13B3"/>
    <w:rsid w:val="000C74BD"/>
    <w:rsid w:val="000E3123"/>
    <w:rsid w:val="0010236A"/>
    <w:rsid w:val="001234B7"/>
    <w:rsid w:val="00130259"/>
    <w:rsid w:val="0014137B"/>
    <w:rsid w:val="00166A88"/>
    <w:rsid w:val="001924CF"/>
    <w:rsid w:val="00193305"/>
    <w:rsid w:val="00193F5C"/>
    <w:rsid w:val="0019695B"/>
    <w:rsid w:val="00196A27"/>
    <w:rsid w:val="001A658D"/>
    <w:rsid w:val="001D266D"/>
    <w:rsid w:val="00225CFD"/>
    <w:rsid w:val="00260A5C"/>
    <w:rsid w:val="00260B6B"/>
    <w:rsid w:val="002650F7"/>
    <w:rsid w:val="00270F65"/>
    <w:rsid w:val="0027114D"/>
    <w:rsid w:val="00282BAA"/>
    <w:rsid w:val="00283296"/>
    <w:rsid w:val="002A385B"/>
    <w:rsid w:val="002C150A"/>
    <w:rsid w:val="002E79FC"/>
    <w:rsid w:val="002F0519"/>
    <w:rsid w:val="00351C3E"/>
    <w:rsid w:val="0035294F"/>
    <w:rsid w:val="00376210"/>
    <w:rsid w:val="003C701C"/>
    <w:rsid w:val="003F28CA"/>
    <w:rsid w:val="00403283"/>
    <w:rsid w:val="0043315B"/>
    <w:rsid w:val="00454DEF"/>
    <w:rsid w:val="00460BA5"/>
    <w:rsid w:val="00482FC4"/>
    <w:rsid w:val="004B1F3D"/>
    <w:rsid w:val="004B401D"/>
    <w:rsid w:val="004D4045"/>
    <w:rsid w:val="00517340"/>
    <w:rsid w:val="00520AD3"/>
    <w:rsid w:val="00523553"/>
    <w:rsid w:val="00565840"/>
    <w:rsid w:val="00573656"/>
    <w:rsid w:val="00584C09"/>
    <w:rsid w:val="00595611"/>
    <w:rsid w:val="005B1AAC"/>
    <w:rsid w:val="005D76D5"/>
    <w:rsid w:val="006068E1"/>
    <w:rsid w:val="006177AB"/>
    <w:rsid w:val="0067662E"/>
    <w:rsid w:val="00677736"/>
    <w:rsid w:val="006A4508"/>
    <w:rsid w:val="006B6EEC"/>
    <w:rsid w:val="006D6F7D"/>
    <w:rsid w:val="00705B55"/>
    <w:rsid w:val="00711987"/>
    <w:rsid w:val="00771D45"/>
    <w:rsid w:val="00777278"/>
    <w:rsid w:val="00793E9D"/>
    <w:rsid w:val="007A5500"/>
    <w:rsid w:val="007B7767"/>
    <w:rsid w:val="00841225"/>
    <w:rsid w:val="00847C7E"/>
    <w:rsid w:val="008562F9"/>
    <w:rsid w:val="0086718E"/>
    <w:rsid w:val="00870B0F"/>
    <w:rsid w:val="008F68AC"/>
    <w:rsid w:val="00915994"/>
    <w:rsid w:val="00944A6A"/>
    <w:rsid w:val="00951B03"/>
    <w:rsid w:val="009A7E85"/>
    <w:rsid w:val="009B2F25"/>
    <w:rsid w:val="009B7F7D"/>
    <w:rsid w:val="009C2084"/>
    <w:rsid w:val="009D0045"/>
    <w:rsid w:val="009E5710"/>
    <w:rsid w:val="00A00E69"/>
    <w:rsid w:val="00A0722B"/>
    <w:rsid w:val="00A25063"/>
    <w:rsid w:val="00A31EBC"/>
    <w:rsid w:val="00A378D5"/>
    <w:rsid w:val="00A40D63"/>
    <w:rsid w:val="00A7373F"/>
    <w:rsid w:val="00A765AC"/>
    <w:rsid w:val="00A93418"/>
    <w:rsid w:val="00AA28C3"/>
    <w:rsid w:val="00AE1853"/>
    <w:rsid w:val="00AE7398"/>
    <w:rsid w:val="00AF183D"/>
    <w:rsid w:val="00B07635"/>
    <w:rsid w:val="00B67138"/>
    <w:rsid w:val="00B755F8"/>
    <w:rsid w:val="00BB0FF6"/>
    <w:rsid w:val="00BC6572"/>
    <w:rsid w:val="00BD1A86"/>
    <w:rsid w:val="00BE3CF5"/>
    <w:rsid w:val="00BF79C4"/>
    <w:rsid w:val="00C1247F"/>
    <w:rsid w:val="00C3269D"/>
    <w:rsid w:val="00C67473"/>
    <w:rsid w:val="00C9427C"/>
    <w:rsid w:val="00CA3F45"/>
    <w:rsid w:val="00CC7E2E"/>
    <w:rsid w:val="00CF538E"/>
    <w:rsid w:val="00CF713F"/>
    <w:rsid w:val="00D01870"/>
    <w:rsid w:val="00D033DC"/>
    <w:rsid w:val="00D04361"/>
    <w:rsid w:val="00D148BA"/>
    <w:rsid w:val="00D3465F"/>
    <w:rsid w:val="00D629C7"/>
    <w:rsid w:val="00D661F3"/>
    <w:rsid w:val="00D708D0"/>
    <w:rsid w:val="00D75582"/>
    <w:rsid w:val="00D7700F"/>
    <w:rsid w:val="00D83914"/>
    <w:rsid w:val="00D93720"/>
    <w:rsid w:val="00DC0167"/>
    <w:rsid w:val="00DC6069"/>
    <w:rsid w:val="00E02D0D"/>
    <w:rsid w:val="00E20C5F"/>
    <w:rsid w:val="00E30D90"/>
    <w:rsid w:val="00E61799"/>
    <w:rsid w:val="00E7220E"/>
    <w:rsid w:val="00E74375"/>
    <w:rsid w:val="00E91356"/>
    <w:rsid w:val="00E963D3"/>
    <w:rsid w:val="00F13A50"/>
    <w:rsid w:val="00F1555F"/>
    <w:rsid w:val="00F16839"/>
    <w:rsid w:val="00F3623A"/>
    <w:rsid w:val="00F36F60"/>
    <w:rsid w:val="00F76A57"/>
    <w:rsid w:val="00F91EE1"/>
    <w:rsid w:val="00FB67E9"/>
    <w:rsid w:val="00FE02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42B93"/>
  <w15:chartTrackingRefBased/>
  <w15:docId w15:val="{01F4E066-FE76-3843-B8DC-BD8135AC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853"/>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0C74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C74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C74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4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4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4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4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4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4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4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C74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C74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4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4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4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4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4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4BD"/>
    <w:rPr>
      <w:rFonts w:eastAsiaTheme="majorEastAsia" w:cstheme="majorBidi"/>
      <w:color w:val="272727" w:themeColor="text1" w:themeTint="D8"/>
    </w:rPr>
  </w:style>
  <w:style w:type="paragraph" w:styleId="Title">
    <w:name w:val="Title"/>
    <w:basedOn w:val="Normal"/>
    <w:next w:val="Normal"/>
    <w:link w:val="TitleChar"/>
    <w:uiPriority w:val="10"/>
    <w:qFormat/>
    <w:rsid w:val="000C74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4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4B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4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4B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74BD"/>
    <w:rPr>
      <w:i/>
      <w:iCs/>
      <w:color w:val="404040" w:themeColor="text1" w:themeTint="BF"/>
    </w:rPr>
  </w:style>
  <w:style w:type="paragraph" w:styleId="ListParagraph">
    <w:name w:val="List Paragraph"/>
    <w:basedOn w:val="Normal"/>
    <w:uiPriority w:val="34"/>
    <w:qFormat/>
    <w:rsid w:val="000C74BD"/>
    <w:pPr>
      <w:ind w:left="720"/>
      <w:contextualSpacing/>
    </w:pPr>
  </w:style>
  <w:style w:type="character" w:styleId="IntenseEmphasis">
    <w:name w:val="Intense Emphasis"/>
    <w:basedOn w:val="DefaultParagraphFont"/>
    <w:uiPriority w:val="21"/>
    <w:qFormat/>
    <w:rsid w:val="000C74BD"/>
    <w:rPr>
      <w:i/>
      <w:iCs/>
      <w:color w:val="0F4761" w:themeColor="accent1" w:themeShade="BF"/>
    </w:rPr>
  </w:style>
  <w:style w:type="paragraph" w:styleId="IntenseQuote">
    <w:name w:val="Intense Quote"/>
    <w:basedOn w:val="Normal"/>
    <w:next w:val="Normal"/>
    <w:link w:val="IntenseQuoteChar"/>
    <w:uiPriority w:val="30"/>
    <w:qFormat/>
    <w:rsid w:val="000C74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4BD"/>
    <w:rPr>
      <w:i/>
      <w:iCs/>
      <w:color w:val="0F4761" w:themeColor="accent1" w:themeShade="BF"/>
    </w:rPr>
  </w:style>
  <w:style w:type="character" w:styleId="IntenseReference">
    <w:name w:val="Intense Reference"/>
    <w:basedOn w:val="DefaultParagraphFont"/>
    <w:uiPriority w:val="32"/>
    <w:qFormat/>
    <w:rsid w:val="000C74BD"/>
    <w:rPr>
      <w:b/>
      <w:bCs/>
      <w:smallCaps/>
      <w:color w:val="0F4761" w:themeColor="accent1" w:themeShade="BF"/>
      <w:spacing w:val="5"/>
    </w:rPr>
  </w:style>
  <w:style w:type="paragraph" w:styleId="Header">
    <w:name w:val="header"/>
    <w:basedOn w:val="Normal"/>
    <w:link w:val="HeaderChar"/>
    <w:uiPriority w:val="99"/>
    <w:unhideWhenUsed/>
    <w:rsid w:val="000C74BD"/>
    <w:pPr>
      <w:tabs>
        <w:tab w:val="center" w:pos="4513"/>
        <w:tab w:val="right" w:pos="9026"/>
      </w:tabs>
    </w:pPr>
  </w:style>
  <w:style w:type="character" w:customStyle="1" w:styleId="HeaderChar">
    <w:name w:val="Header Char"/>
    <w:basedOn w:val="DefaultParagraphFont"/>
    <w:link w:val="Header"/>
    <w:uiPriority w:val="99"/>
    <w:rsid w:val="000C74BD"/>
  </w:style>
  <w:style w:type="paragraph" w:styleId="Footer">
    <w:name w:val="footer"/>
    <w:basedOn w:val="Normal"/>
    <w:link w:val="FooterChar"/>
    <w:uiPriority w:val="99"/>
    <w:unhideWhenUsed/>
    <w:rsid w:val="000C74BD"/>
    <w:pPr>
      <w:tabs>
        <w:tab w:val="center" w:pos="4513"/>
        <w:tab w:val="right" w:pos="9026"/>
      </w:tabs>
    </w:pPr>
  </w:style>
  <w:style w:type="character" w:customStyle="1" w:styleId="FooterChar">
    <w:name w:val="Footer Char"/>
    <w:basedOn w:val="DefaultParagraphFont"/>
    <w:link w:val="Footer"/>
    <w:uiPriority w:val="99"/>
    <w:rsid w:val="000C74BD"/>
  </w:style>
  <w:style w:type="table" w:styleId="TableGrid">
    <w:name w:val="Table Grid"/>
    <w:basedOn w:val="TableNormal"/>
    <w:uiPriority w:val="39"/>
    <w:rsid w:val="000C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236A"/>
    <w:pPr>
      <w:spacing w:before="100" w:beforeAutospacing="1" w:after="100" w:afterAutospacing="1"/>
    </w:pPr>
  </w:style>
  <w:style w:type="character" w:styleId="Strong">
    <w:name w:val="Strong"/>
    <w:basedOn w:val="DefaultParagraphFont"/>
    <w:uiPriority w:val="22"/>
    <w:qFormat/>
    <w:rsid w:val="0010236A"/>
    <w:rPr>
      <w:b/>
      <w:bCs/>
    </w:rPr>
  </w:style>
  <w:style w:type="paragraph" w:styleId="TOCHeading">
    <w:name w:val="TOC Heading"/>
    <w:basedOn w:val="Heading1"/>
    <w:next w:val="Normal"/>
    <w:uiPriority w:val="39"/>
    <w:unhideWhenUsed/>
    <w:qFormat/>
    <w:rsid w:val="00087CB8"/>
    <w:pPr>
      <w:spacing w:before="480" w:after="0" w:line="276" w:lineRule="auto"/>
      <w:outlineLvl w:val="9"/>
    </w:pPr>
    <w:rPr>
      <w:b/>
      <w:bCs/>
      <w:sz w:val="28"/>
      <w:szCs w:val="28"/>
      <w:lang w:val="en-US" w:eastAsia="en-US"/>
    </w:rPr>
  </w:style>
  <w:style w:type="paragraph" w:styleId="TOC2">
    <w:name w:val="toc 2"/>
    <w:basedOn w:val="Normal"/>
    <w:next w:val="Normal"/>
    <w:autoRedefine/>
    <w:uiPriority w:val="39"/>
    <w:unhideWhenUsed/>
    <w:rsid w:val="00087CB8"/>
    <w:pPr>
      <w:ind w:left="240"/>
    </w:pPr>
    <w:rPr>
      <w:rFonts w:asciiTheme="minorHAnsi" w:hAnsiTheme="minorHAnsi"/>
      <w:smallCaps/>
      <w:sz w:val="20"/>
      <w:szCs w:val="20"/>
    </w:rPr>
  </w:style>
  <w:style w:type="paragraph" w:styleId="TOC1">
    <w:name w:val="toc 1"/>
    <w:basedOn w:val="Normal"/>
    <w:next w:val="Normal"/>
    <w:autoRedefine/>
    <w:uiPriority w:val="39"/>
    <w:unhideWhenUsed/>
    <w:rsid w:val="00087CB8"/>
    <w:pPr>
      <w:spacing w:before="120" w:after="120"/>
    </w:pPr>
    <w:rPr>
      <w:rFonts w:asciiTheme="minorHAnsi" w:hAnsiTheme="minorHAnsi"/>
      <w:b/>
      <w:bCs/>
      <w:caps/>
      <w:sz w:val="20"/>
      <w:szCs w:val="20"/>
    </w:rPr>
  </w:style>
  <w:style w:type="paragraph" w:styleId="TOC3">
    <w:name w:val="toc 3"/>
    <w:basedOn w:val="Normal"/>
    <w:next w:val="Normal"/>
    <w:autoRedefine/>
    <w:uiPriority w:val="39"/>
    <w:unhideWhenUsed/>
    <w:rsid w:val="00087CB8"/>
    <w:pPr>
      <w:ind w:left="480"/>
    </w:pPr>
    <w:rPr>
      <w:rFonts w:asciiTheme="minorHAnsi" w:hAnsiTheme="minorHAnsi"/>
      <w:i/>
      <w:iCs/>
      <w:sz w:val="20"/>
      <w:szCs w:val="20"/>
    </w:rPr>
  </w:style>
  <w:style w:type="character" w:styleId="Hyperlink">
    <w:name w:val="Hyperlink"/>
    <w:basedOn w:val="DefaultParagraphFont"/>
    <w:uiPriority w:val="99"/>
    <w:unhideWhenUsed/>
    <w:rsid w:val="00087CB8"/>
    <w:rPr>
      <w:color w:val="467886" w:themeColor="hyperlink"/>
      <w:u w:val="single"/>
    </w:rPr>
  </w:style>
  <w:style w:type="paragraph" w:styleId="TOC4">
    <w:name w:val="toc 4"/>
    <w:basedOn w:val="Normal"/>
    <w:next w:val="Normal"/>
    <w:autoRedefine/>
    <w:uiPriority w:val="39"/>
    <w:semiHidden/>
    <w:unhideWhenUsed/>
    <w:rsid w:val="00087CB8"/>
    <w:pPr>
      <w:ind w:left="720"/>
    </w:pPr>
    <w:rPr>
      <w:rFonts w:asciiTheme="minorHAnsi" w:hAnsiTheme="minorHAnsi"/>
      <w:sz w:val="18"/>
      <w:szCs w:val="18"/>
    </w:rPr>
  </w:style>
  <w:style w:type="paragraph" w:styleId="TOC5">
    <w:name w:val="toc 5"/>
    <w:basedOn w:val="Normal"/>
    <w:next w:val="Normal"/>
    <w:autoRedefine/>
    <w:uiPriority w:val="39"/>
    <w:semiHidden/>
    <w:unhideWhenUsed/>
    <w:rsid w:val="00087CB8"/>
    <w:pPr>
      <w:ind w:left="960"/>
    </w:pPr>
    <w:rPr>
      <w:rFonts w:asciiTheme="minorHAnsi" w:hAnsiTheme="minorHAnsi"/>
      <w:sz w:val="18"/>
      <w:szCs w:val="18"/>
    </w:rPr>
  </w:style>
  <w:style w:type="paragraph" w:styleId="TOC6">
    <w:name w:val="toc 6"/>
    <w:basedOn w:val="Normal"/>
    <w:next w:val="Normal"/>
    <w:autoRedefine/>
    <w:uiPriority w:val="39"/>
    <w:semiHidden/>
    <w:unhideWhenUsed/>
    <w:rsid w:val="00087CB8"/>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087CB8"/>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087CB8"/>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087CB8"/>
    <w:pPr>
      <w:ind w:left="1920"/>
    </w:pPr>
    <w:rPr>
      <w:rFonts w:asciiTheme="minorHAnsi"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5266">
      <w:bodyDiv w:val="1"/>
      <w:marLeft w:val="0"/>
      <w:marRight w:val="0"/>
      <w:marTop w:val="0"/>
      <w:marBottom w:val="0"/>
      <w:divBdr>
        <w:top w:val="none" w:sz="0" w:space="0" w:color="auto"/>
        <w:left w:val="none" w:sz="0" w:space="0" w:color="auto"/>
        <w:bottom w:val="none" w:sz="0" w:space="0" w:color="auto"/>
        <w:right w:val="none" w:sz="0" w:space="0" w:color="auto"/>
      </w:divBdr>
      <w:divsChild>
        <w:div w:id="1520391304">
          <w:marLeft w:val="0"/>
          <w:marRight w:val="0"/>
          <w:marTop w:val="0"/>
          <w:marBottom w:val="0"/>
          <w:divBdr>
            <w:top w:val="none" w:sz="0" w:space="0" w:color="auto"/>
            <w:left w:val="none" w:sz="0" w:space="0" w:color="auto"/>
            <w:bottom w:val="none" w:sz="0" w:space="0" w:color="auto"/>
            <w:right w:val="none" w:sz="0" w:space="0" w:color="auto"/>
          </w:divBdr>
          <w:divsChild>
            <w:div w:id="647788778">
              <w:marLeft w:val="0"/>
              <w:marRight w:val="0"/>
              <w:marTop w:val="0"/>
              <w:marBottom w:val="0"/>
              <w:divBdr>
                <w:top w:val="none" w:sz="0" w:space="0" w:color="auto"/>
                <w:left w:val="none" w:sz="0" w:space="0" w:color="auto"/>
                <w:bottom w:val="none" w:sz="0" w:space="0" w:color="auto"/>
                <w:right w:val="none" w:sz="0" w:space="0" w:color="auto"/>
              </w:divBdr>
              <w:divsChild>
                <w:div w:id="168709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96407">
      <w:bodyDiv w:val="1"/>
      <w:marLeft w:val="0"/>
      <w:marRight w:val="0"/>
      <w:marTop w:val="0"/>
      <w:marBottom w:val="0"/>
      <w:divBdr>
        <w:top w:val="none" w:sz="0" w:space="0" w:color="auto"/>
        <w:left w:val="none" w:sz="0" w:space="0" w:color="auto"/>
        <w:bottom w:val="none" w:sz="0" w:space="0" w:color="auto"/>
        <w:right w:val="none" w:sz="0" w:space="0" w:color="auto"/>
      </w:divBdr>
      <w:divsChild>
        <w:div w:id="2100173736">
          <w:marLeft w:val="0"/>
          <w:marRight w:val="0"/>
          <w:marTop w:val="0"/>
          <w:marBottom w:val="0"/>
          <w:divBdr>
            <w:top w:val="none" w:sz="0" w:space="0" w:color="auto"/>
            <w:left w:val="none" w:sz="0" w:space="0" w:color="auto"/>
            <w:bottom w:val="none" w:sz="0" w:space="0" w:color="auto"/>
            <w:right w:val="none" w:sz="0" w:space="0" w:color="auto"/>
          </w:divBdr>
          <w:divsChild>
            <w:div w:id="1784493166">
              <w:marLeft w:val="0"/>
              <w:marRight w:val="0"/>
              <w:marTop w:val="0"/>
              <w:marBottom w:val="0"/>
              <w:divBdr>
                <w:top w:val="none" w:sz="0" w:space="0" w:color="auto"/>
                <w:left w:val="none" w:sz="0" w:space="0" w:color="auto"/>
                <w:bottom w:val="none" w:sz="0" w:space="0" w:color="auto"/>
                <w:right w:val="none" w:sz="0" w:space="0" w:color="auto"/>
              </w:divBdr>
              <w:divsChild>
                <w:div w:id="15139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029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452">
          <w:marLeft w:val="0"/>
          <w:marRight w:val="0"/>
          <w:marTop w:val="0"/>
          <w:marBottom w:val="0"/>
          <w:divBdr>
            <w:top w:val="none" w:sz="0" w:space="0" w:color="auto"/>
            <w:left w:val="none" w:sz="0" w:space="0" w:color="auto"/>
            <w:bottom w:val="none" w:sz="0" w:space="0" w:color="auto"/>
            <w:right w:val="none" w:sz="0" w:space="0" w:color="auto"/>
          </w:divBdr>
          <w:divsChild>
            <w:div w:id="1079981089">
              <w:marLeft w:val="0"/>
              <w:marRight w:val="0"/>
              <w:marTop w:val="0"/>
              <w:marBottom w:val="0"/>
              <w:divBdr>
                <w:top w:val="none" w:sz="0" w:space="0" w:color="auto"/>
                <w:left w:val="none" w:sz="0" w:space="0" w:color="auto"/>
                <w:bottom w:val="none" w:sz="0" w:space="0" w:color="auto"/>
                <w:right w:val="none" w:sz="0" w:space="0" w:color="auto"/>
              </w:divBdr>
              <w:divsChild>
                <w:div w:id="1423649123">
                  <w:marLeft w:val="0"/>
                  <w:marRight w:val="0"/>
                  <w:marTop w:val="0"/>
                  <w:marBottom w:val="0"/>
                  <w:divBdr>
                    <w:top w:val="none" w:sz="0" w:space="0" w:color="auto"/>
                    <w:left w:val="none" w:sz="0" w:space="0" w:color="auto"/>
                    <w:bottom w:val="none" w:sz="0" w:space="0" w:color="auto"/>
                    <w:right w:val="none" w:sz="0" w:space="0" w:color="auto"/>
                  </w:divBdr>
                </w:div>
              </w:divsChild>
            </w:div>
            <w:div w:id="1162115536">
              <w:marLeft w:val="0"/>
              <w:marRight w:val="0"/>
              <w:marTop w:val="0"/>
              <w:marBottom w:val="0"/>
              <w:divBdr>
                <w:top w:val="none" w:sz="0" w:space="0" w:color="auto"/>
                <w:left w:val="none" w:sz="0" w:space="0" w:color="auto"/>
                <w:bottom w:val="none" w:sz="0" w:space="0" w:color="auto"/>
                <w:right w:val="none" w:sz="0" w:space="0" w:color="auto"/>
              </w:divBdr>
              <w:divsChild>
                <w:div w:id="202042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37247">
          <w:marLeft w:val="0"/>
          <w:marRight w:val="0"/>
          <w:marTop w:val="0"/>
          <w:marBottom w:val="0"/>
          <w:divBdr>
            <w:top w:val="none" w:sz="0" w:space="0" w:color="auto"/>
            <w:left w:val="none" w:sz="0" w:space="0" w:color="auto"/>
            <w:bottom w:val="none" w:sz="0" w:space="0" w:color="auto"/>
            <w:right w:val="none" w:sz="0" w:space="0" w:color="auto"/>
          </w:divBdr>
          <w:divsChild>
            <w:div w:id="1139146863">
              <w:marLeft w:val="0"/>
              <w:marRight w:val="0"/>
              <w:marTop w:val="0"/>
              <w:marBottom w:val="0"/>
              <w:divBdr>
                <w:top w:val="none" w:sz="0" w:space="0" w:color="auto"/>
                <w:left w:val="none" w:sz="0" w:space="0" w:color="auto"/>
                <w:bottom w:val="none" w:sz="0" w:space="0" w:color="auto"/>
                <w:right w:val="none" w:sz="0" w:space="0" w:color="auto"/>
              </w:divBdr>
              <w:divsChild>
                <w:div w:id="21149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4798">
      <w:bodyDiv w:val="1"/>
      <w:marLeft w:val="0"/>
      <w:marRight w:val="0"/>
      <w:marTop w:val="0"/>
      <w:marBottom w:val="0"/>
      <w:divBdr>
        <w:top w:val="none" w:sz="0" w:space="0" w:color="auto"/>
        <w:left w:val="none" w:sz="0" w:space="0" w:color="auto"/>
        <w:bottom w:val="none" w:sz="0" w:space="0" w:color="auto"/>
        <w:right w:val="none" w:sz="0" w:space="0" w:color="auto"/>
      </w:divBdr>
      <w:divsChild>
        <w:div w:id="918714884">
          <w:marLeft w:val="0"/>
          <w:marRight w:val="0"/>
          <w:marTop w:val="0"/>
          <w:marBottom w:val="0"/>
          <w:divBdr>
            <w:top w:val="none" w:sz="0" w:space="0" w:color="auto"/>
            <w:left w:val="none" w:sz="0" w:space="0" w:color="auto"/>
            <w:bottom w:val="none" w:sz="0" w:space="0" w:color="auto"/>
            <w:right w:val="none" w:sz="0" w:space="0" w:color="auto"/>
          </w:divBdr>
          <w:divsChild>
            <w:div w:id="128862595">
              <w:marLeft w:val="0"/>
              <w:marRight w:val="0"/>
              <w:marTop w:val="0"/>
              <w:marBottom w:val="0"/>
              <w:divBdr>
                <w:top w:val="none" w:sz="0" w:space="0" w:color="auto"/>
                <w:left w:val="none" w:sz="0" w:space="0" w:color="auto"/>
                <w:bottom w:val="none" w:sz="0" w:space="0" w:color="auto"/>
                <w:right w:val="none" w:sz="0" w:space="0" w:color="auto"/>
              </w:divBdr>
              <w:divsChild>
                <w:div w:id="40233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89196">
      <w:bodyDiv w:val="1"/>
      <w:marLeft w:val="0"/>
      <w:marRight w:val="0"/>
      <w:marTop w:val="0"/>
      <w:marBottom w:val="0"/>
      <w:divBdr>
        <w:top w:val="none" w:sz="0" w:space="0" w:color="auto"/>
        <w:left w:val="none" w:sz="0" w:space="0" w:color="auto"/>
        <w:bottom w:val="none" w:sz="0" w:space="0" w:color="auto"/>
        <w:right w:val="none" w:sz="0" w:space="0" w:color="auto"/>
      </w:divBdr>
      <w:divsChild>
        <w:div w:id="1544945801">
          <w:marLeft w:val="0"/>
          <w:marRight w:val="0"/>
          <w:marTop w:val="0"/>
          <w:marBottom w:val="0"/>
          <w:divBdr>
            <w:top w:val="none" w:sz="0" w:space="0" w:color="auto"/>
            <w:left w:val="none" w:sz="0" w:space="0" w:color="auto"/>
            <w:bottom w:val="none" w:sz="0" w:space="0" w:color="auto"/>
            <w:right w:val="none" w:sz="0" w:space="0" w:color="auto"/>
          </w:divBdr>
          <w:divsChild>
            <w:div w:id="1961451295">
              <w:marLeft w:val="0"/>
              <w:marRight w:val="0"/>
              <w:marTop w:val="0"/>
              <w:marBottom w:val="0"/>
              <w:divBdr>
                <w:top w:val="none" w:sz="0" w:space="0" w:color="auto"/>
                <w:left w:val="none" w:sz="0" w:space="0" w:color="auto"/>
                <w:bottom w:val="none" w:sz="0" w:space="0" w:color="auto"/>
                <w:right w:val="none" w:sz="0" w:space="0" w:color="auto"/>
              </w:divBdr>
              <w:divsChild>
                <w:div w:id="180951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6606">
      <w:bodyDiv w:val="1"/>
      <w:marLeft w:val="0"/>
      <w:marRight w:val="0"/>
      <w:marTop w:val="0"/>
      <w:marBottom w:val="0"/>
      <w:divBdr>
        <w:top w:val="none" w:sz="0" w:space="0" w:color="auto"/>
        <w:left w:val="none" w:sz="0" w:space="0" w:color="auto"/>
        <w:bottom w:val="none" w:sz="0" w:space="0" w:color="auto"/>
        <w:right w:val="none" w:sz="0" w:space="0" w:color="auto"/>
      </w:divBdr>
      <w:divsChild>
        <w:div w:id="691145736">
          <w:marLeft w:val="0"/>
          <w:marRight w:val="0"/>
          <w:marTop w:val="0"/>
          <w:marBottom w:val="0"/>
          <w:divBdr>
            <w:top w:val="none" w:sz="0" w:space="0" w:color="auto"/>
            <w:left w:val="none" w:sz="0" w:space="0" w:color="auto"/>
            <w:bottom w:val="none" w:sz="0" w:space="0" w:color="auto"/>
            <w:right w:val="none" w:sz="0" w:space="0" w:color="auto"/>
          </w:divBdr>
          <w:divsChild>
            <w:div w:id="1242062862">
              <w:marLeft w:val="0"/>
              <w:marRight w:val="0"/>
              <w:marTop w:val="0"/>
              <w:marBottom w:val="0"/>
              <w:divBdr>
                <w:top w:val="none" w:sz="0" w:space="0" w:color="auto"/>
                <w:left w:val="none" w:sz="0" w:space="0" w:color="auto"/>
                <w:bottom w:val="none" w:sz="0" w:space="0" w:color="auto"/>
                <w:right w:val="none" w:sz="0" w:space="0" w:color="auto"/>
              </w:divBdr>
              <w:divsChild>
                <w:div w:id="17565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473392">
      <w:bodyDiv w:val="1"/>
      <w:marLeft w:val="0"/>
      <w:marRight w:val="0"/>
      <w:marTop w:val="0"/>
      <w:marBottom w:val="0"/>
      <w:divBdr>
        <w:top w:val="none" w:sz="0" w:space="0" w:color="auto"/>
        <w:left w:val="none" w:sz="0" w:space="0" w:color="auto"/>
        <w:bottom w:val="none" w:sz="0" w:space="0" w:color="auto"/>
        <w:right w:val="none" w:sz="0" w:space="0" w:color="auto"/>
      </w:divBdr>
      <w:divsChild>
        <w:div w:id="1520968413">
          <w:marLeft w:val="0"/>
          <w:marRight w:val="0"/>
          <w:marTop w:val="0"/>
          <w:marBottom w:val="0"/>
          <w:divBdr>
            <w:top w:val="none" w:sz="0" w:space="0" w:color="auto"/>
            <w:left w:val="none" w:sz="0" w:space="0" w:color="auto"/>
            <w:bottom w:val="none" w:sz="0" w:space="0" w:color="auto"/>
            <w:right w:val="none" w:sz="0" w:space="0" w:color="auto"/>
          </w:divBdr>
          <w:divsChild>
            <w:div w:id="1808667605">
              <w:marLeft w:val="0"/>
              <w:marRight w:val="0"/>
              <w:marTop w:val="0"/>
              <w:marBottom w:val="0"/>
              <w:divBdr>
                <w:top w:val="none" w:sz="0" w:space="0" w:color="auto"/>
                <w:left w:val="none" w:sz="0" w:space="0" w:color="auto"/>
                <w:bottom w:val="none" w:sz="0" w:space="0" w:color="auto"/>
                <w:right w:val="none" w:sz="0" w:space="0" w:color="auto"/>
              </w:divBdr>
              <w:divsChild>
                <w:div w:id="4602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66373">
      <w:bodyDiv w:val="1"/>
      <w:marLeft w:val="0"/>
      <w:marRight w:val="0"/>
      <w:marTop w:val="0"/>
      <w:marBottom w:val="0"/>
      <w:divBdr>
        <w:top w:val="none" w:sz="0" w:space="0" w:color="auto"/>
        <w:left w:val="none" w:sz="0" w:space="0" w:color="auto"/>
        <w:bottom w:val="none" w:sz="0" w:space="0" w:color="auto"/>
        <w:right w:val="none" w:sz="0" w:space="0" w:color="auto"/>
      </w:divBdr>
    </w:div>
    <w:div w:id="314184655">
      <w:bodyDiv w:val="1"/>
      <w:marLeft w:val="0"/>
      <w:marRight w:val="0"/>
      <w:marTop w:val="0"/>
      <w:marBottom w:val="0"/>
      <w:divBdr>
        <w:top w:val="none" w:sz="0" w:space="0" w:color="auto"/>
        <w:left w:val="none" w:sz="0" w:space="0" w:color="auto"/>
        <w:bottom w:val="none" w:sz="0" w:space="0" w:color="auto"/>
        <w:right w:val="none" w:sz="0" w:space="0" w:color="auto"/>
      </w:divBdr>
    </w:div>
    <w:div w:id="365447315">
      <w:bodyDiv w:val="1"/>
      <w:marLeft w:val="0"/>
      <w:marRight w:val="0"/>
      <w:marTop w:val="0"/>
      <w:marBottom w:val="0"/>
      <w:divBdr>
        <w:top w:val="none" w:sz="0" w:space="0" w:color="auto"/>
        <w:left w:val="none" w:sz="0" w:space="0" w:color="auto"/>
        <w:bottom w:val="none" w:sz="0" w:space="0" w:color="auto"/>
        <w:right w:val="none" w:sz="0" w:space="0" w:color="auto"/>
      </w:divBdr>
      <w:divsChild>
        <w:div w:id="1565946949">
          <w:marLeft w:val="0"/>
          <w:marRight w:val="0"/>
          <w:marTop w:val="0"/>
          <w:marBottom w:val="0"/>
          <w:divBdr>
            <w:top w:val="none" w:sz="0" w:space="0" w:color="auto"/>
            <w:left w:val="none" w:sz="0" w:space="0" w:color="auto"/>
            <w:bottom w:val="none" w:sz="0" w:space="0" w:color="auto"/>
            <w:right w:val="none" w:sz="0" w:space="0" w:color="auto"/>
          </w:divBdr>
          <w:divsChild>
            <w:div w:id="124471814">
              <w:marLeft w:val="0"/>
              <w:marRight w:val="0"/>
              <w:marTop w:val="0"/>
              <w:marBottom w:val="0"/>
              <w:divBdr>
                <w:top w:val="none" w:sz="0" w:space="0" w:color="auto"/>
                <w:left w:val="none" w:sz="0" w:space="0" w:color="auto"/>
                <w:bottom w:val="none" w:sz="0" w:space="0" w:color="auto"/>
                <w:right w:val="none" w:sz="0" w:space="0" w:color="auto"/>
              </w:divBdr>
              <w:divsChild>
                <w:div w:id="365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721123">
      <w:bodyDiv w:val="1"/>
      <w:marLeft w:val="0"/>
      <w:marRight w:val="0"/>
      <w:marTop w:val="0"/>
      <w:marBottom w:val="0"/>
      <w:divBdr>
        <w:top w:val="none" w:sz="0" w:space="0" w:color="auto"/>
        <w:left w:val="none" w:sz="0" w:space="0" w:color="auto"/>
        <w:bottom w:val="none" w:sz="0" w:space="0" w:color="auto"/>
        <w:right w:val="none" w:sz="0" w:space="0" w:color="auto"/>
      </w:divBdr>
      <w:divsChild>
        <w:div w:id="1928034787">
          <w:marLeft w:val="0"/>
          <w:marRight w:val="0"/>
          <w:marTop w:val="0"/>
          <w:marBottom w:val="0"/>
          <w:divBdr>
            <w:top w:val="none" w:sz="0" w:space="0" w:color="auto"/>
            <w:left w:val="none" w:sz="0" w:space="0" w:color="auto"/>
            <w:bottom w:val="none" w:sz="0" w:space="0" w:color="auto"/>
            <w:right w:val="none" w:sz="0" w:space="0" w:color="auto"/>
          </w:divBdr>
          <w:divsChild>
            <w:div w:id="456145360">
              <w:marLeft w:val="0"/>
              <w:marRight w:val="0"/>
              <w:marTop w:val="0"/>
              <w:marBottom w:val="0"/>
              <w:divBdr>
                <w:top w:val="none" w:sz="0" w:space="0" w:color="auto"/>
                <w:left w:val="none" w:sz="0" w:space="0" w:color="auto"/>
                <w:bottom w:val="none" w:sz="0" w:space="0" w:color="auto"/>
                <w:right w:val="none" w:sz="0" w:space="0" w:color="auto"/>
              </w:divBdr>
              <w:divsChild>
                <w:div w:id="61467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0434">
      <w:bodyDiv w:val="1"/>
      <w:marLeft w:val="0"/>
      <w:marRight w:val="0"/>
      <w:marTop w:val="0"/>
      <w:marBottom w:val="0"/>
      <w:divBdr>
        <w:top w:val="none" w:sz="0" w:space="0" w:color="auto"/>
        <w:left w:val="none" w:sz="0" w:space="0" w:color="auto"/>
        <w:bottom w:val="none" w:sz="0" w:space="0" w:color="auto"/>
        <w:right w:val="none" w:sz="0" w:space="0" w:color="auto"/>
      </w:divBdr>
      <w:divsChild>
        <w:div w:id="1325888284">
          <w:marLeft w:val="0"/>
          <w:marRight w:val="0"/>
          <w:marTop w:val="0"/>
          <w:marBottom w:val="0"/>
          <w:divBdr>
            <w:top w:val="none" w:sz="0" w:space="0" w:color="auto"/>
            <w:left w:val="none" w:sz="0" w:space="0" w:color="auto"/>
            <w:bottom w:val="none" w:sz="0" w:space="0" w:color="auto"/>
            <w:right w:val="none" w:sz="0" w:space="0" w:color="auto"/>
          </w:divBdr>
          <w:divsChild>
            <w:div w:id="1190951690">
              <w:marLeft w:val="0"/>
              <w:marRight w:val="0"/>
              <w:marTop w:val="0"/>
              <w:marBottom w:val="0"/>
              <w:divBdr>
                <w:top w:val="none" w:sz="0" w:space="0" w:color="auto"/>
                <w:left w:val="none" w:sz="0" w:space="0" w:color="auto"/>
                <w:bottom w:val="none" w:sz="0" w:space="0" w:color="auto"/>
                <w:right w:val="none" w:sz="0" w:space="0" w:color="auto"/>
              </w:divBdr>
              <w:divsChild>
                <w:div w:id="48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71993">
      <w:bodyDiv w:val="1"/>
      <w:marLeft w:val="0"/>
      <w:marRight w:val="0"/>
      <w:marTop w:val="0"/>
      <w:marBottom w:val="0"/>
      <w:divBdr>
        <w:top w:val="none" w:sz="0" w:space="0" w:color="auto"/>
        <w:left w:val="none" w:sz="0" w:space="0" w:color="auto"/>
        <w:bottom w:val="none" w:sz="0" w:space="0" w:color="auto"/>
        <w:right w:val="none" w:sz="0" w:space="0" w:color="auto"/>
      </w:divBdr>
      <w:divsChild>
        <w:div w:id="567542098">
          <w:marLeft w:val="0"/>
          <w:marRight w:val="0"/>
          <w:marTop w:val="0"/>
          <w:marBottom w:val="0"/>
          <w:divBdr>
            <w:top w:val="none" w:sz="0" w:space="0" w:color="auto"/>
            <w:left w:val="none" w:sz="0" w:space="0" w:color="auto"/>
            <w:bottom w:val="none" w:sz="0" w:space="0" w:color="auto"/>
            <w:right w:val="none" w:sz="0" w:space="0" w:color="auto"/>
          </w:divBdr>
          <w:divsChild>
            <w:div w:id="2145155145">
              <w:marLeft w:val="0"/>
              <w:marRight w:val="0"/>
              <w:marTop w:val="0"/>
              <w:marBottom w:val="0"/>
              <w:divBdr>
                <w:top w:val="none" w:sz="0" w:space="0" w:color="auto"/>
                <w:left w:val="none" w:sz="0" w:space="0" w:color="auto"/>
                <w:bottom w:val="none" w:sz="0" w:space="0" w:color="auto"/>
                <w:right w:val="none" w:sz="0" w:space="0" w:color="auto"/>
              </w:divBdr>
              <w:divsChild>
                <w:div w:id="1001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075665">
      <w:bodyDiv w:val="1"/>
      <w:marLeft w:val="0"/>
      <w:marRight w:val="0"/>
      <w:marTop w:val="0"/>
      <w:marBottom w:val="0"/>
      <w:divBdr>
        <w:top w:val="none" w:sz="0" w:space="0" w:color="auto"/>
        <w:left w:val="none" w:sz="0" w:space="0" w:color="auto"/>
        <w:bottom w:val="none" w:sz="0" w:space="0" w:color="auto"/>
        <w:right w:val="none" w:sz="0" w:space="0" w:color="auto"/>
      </w:divBdr>
      <w:divsChild>
        <w:div w:id="1773671116">
          <w:marLeft w:val="0"/>
          <w:marRight w:val="0"/>
          <w:marTop w:val="0"/>
          <w:marBottom w:val="0"/>
          <w:divBdr>
            <w:top w:val="none" w:sz="0" w:space="0" w:color="auto"/>
            <w:left w:val="none" w:sz="0" w:space="0" w:color="auto"/>
            <w:bottom w:val="none" w:sz="0" w:space="0" w:color="auto"/>
            <w:right w:val="none" w:sz="0" w:space="0" w:color="auto"/>
          </w:divBdr>
          <w:divsChild>
            <w:div w:id="431317558">
              <w:marLeft w:val="0"/>
              <w:marRight w:val="0"/>
              <w:marTop w:val="0"/>
              <w:marBottom w:val="0"/>
              <w:divBdr>
                <w:top w:val="none" w:sz="0" w:space="0" w:color="auto"/>
                <w:left w:val="none" w:sz="0" w:space="0" w:color="auto"/>
                <w:bottom w:val="none" w:sz="0" w:space="0" w:color="auto"/>
                <w:right w:val="none" w:sz="0" w:space="0" w:color="auto"/>
              </w:divBdr>
              <w:divsChild>
                <w:div w:id="148812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45414">
      <w:bodyDiv w:val="1"/>
      <w:marLeft w:val="0"/>
      <w:marRight w:val="0"/>
      <w:marTop w:val="0"/>
      <w:marBottom w:val="0"/>
      <w:divBdr>
        <w:top w:val="none" w:sz="0" w:space="0" w:color="auto"/>
        <w:left w:val="none" w:sz="0" w:space="0" w:color="auto"/>
        <w:bottom w:val="none" w:sz="0" w:space="0" w:color="auto"/>
        <w:right w:val="none" w:sz="0" w:space="0" w:color="auto"/>
      </w:divBdr>
    </w:div>
    <w:div w:id="748966660">
      <w:bodyDiv w:val="1"/>
      <w:marLeft w:val="0"/>
      <w:marRight w:val="0"/>
      <w:marTop w:val="0"/>
      <w:marBottom w:val="0"/>
      <w:divBdr>
        <w:top w:val="none" w:sz="0" w:space="0" w:color="auto"/>
        <w:left w:val="none" w:sz="0" w:space="0" w:color="auto"/>
        <w:bottom w:val="none" w:sz="0" w:space="0" w:color="auto"/>
        <w:right w:val="none" w:sz="0" w:space="0" w:color="auto"/>
      </w:divBdr>
      <w:divsChild>
        <w:div w:id="1063943902">
          <w:marLeft w:val="0"/>
          <w:marRight w:val="0"/>
          <w:marTop w:val="0"/>
          <w:marBottom w:val="0"/>
          <w:divBdr>
            <w:top w:val="none" w:sz="0" w:space="0" w:color="auto"/>
            <w:left w:val="none" w:sz="0" w:space="0" w:color="auto"/>
            <w:bottom w:val="none" w:sz="0" w:space="0" w:color="auto"/>
            <w:right w:val="none" w:sz="0" w:space="0" w:color="auto"/>
          </w:divBdr>
          <w:divsChild>
            <w:div w:id="306512931">
              <w:marLeft w:val="0"/>
              <w:marRight w:val="0"/>
              <w:marTop w:val="0"/>
              <w:marBottom w:val="0"/>
              <w:divBdr>
                <w:top w:val="none" w:sz="0" w:space="0" w:color="auto"/>
                <w:left w:val="none" w:sz="0" w:space="0" w:color="auto"/>
                <w:bottom w:val="none" w:sz="0" w:space="0" w:color="auto"/>
                <w:right w:val="none" w:sz="0" w:space="0" w:color="auto"/>
              </w:divBdr>
              <w:divsChild>
                <w:div w:id="8778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802">
      <w:bodyDiv w:val="1"/>
      <w:marLeft w:val="0"/>
      <w:marRight w:val="0"/>
      <w:marTop w:val="0"/>
      <w:marBottom w:val="0"/>
      <w:divBdr>
        <w:top w:val="none" w:sz="0" w:space="0" w:color="auto"/>
        <w:left w:val="none" w:sz="0" w:space="0" w:color="auto"/>
        <w:bottom w:val="none" w:sz="0" w:space="0" w:color="auto"/>
        <w:right w:val="none" w:sz="0" w:space="0" w:color="auto"/>
      </w:divBdr>
      <w:divsChild>
        <w:div w:id="4287386">
          <w:marLeft w:val="0"/>
          <w:marRight w:val="0"/>
          <w:marTop w:val="0"/>
          <w:marBottom w:val="0"/>
          <w:divBdr>
            <w:top w:val="none" w:sz="0" w:space="0" w:color="auto"/>
            <w:left w:val="none" w:sz="0" w:space="0" w:color="auto"/>
            <w:bottom w:val="none" w:sz="0" w:space="0" w:color="auto"/>
            <w:right w:val="none" w:sz="0" w:space="0" w:color="auto"/>
          </w:divBdr>
          <w:divsChild>
            <w:div w:id="1047295274">
              <w:marLeft w:val="0"/>
              <w:marRight w:val="0"/>
              <w:marTop w:val="0"/>
              <w:marBottom w:val="0"/>
              <w:divBdr>
                <w:top w:val="none" w:sz="0" w:space="0" w:color="auto"/>
                <w:left w:val="none" w:sz="0" w:space="0" w:color="auto"/>
                <w:bottom w:val="none" w:sz="0" w:space="0" w:color="auto"/>
                <w:right w:val="none" w:sz="0" w:space="0" w:color="auto"/>
              </w:divBdr>
              <w:divsChild>
                <w:div w:id="17991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192300">
      <w:bodyDiv w:val="1"/>
      <w:marLeft w:val="0"/>
      <w:marRight w:val="0"/>
      <w:marTop w:val="0"/>
      <w:marBottom w:val="0"/>
      <w:divBdr>
        <w:top w:val="none" w:sz="0" w:space="0" w:color="auto"/>
        <w:left w:val="none" w:sz="0" w:space="0" w:color="auto"/>
        <w:bottom w:val="none" w:sz="0" w:space="0" w:color="auto"/>
        <w:right w:val="none" w:sz="0" w:space="0" w:color="auto"/>
      </w:divBdr>
      <w:divsChild>
        <w:div w:id="1383867229">
          <w:marLeft w:val="0"/>
          <w:marRight w:val="0"/>
          <w:marTop w:val="0"/>
          <w:marBottom w:val="0"/>
          <w:divBdr>
            <w:top w:val="none" w:sz="0" w:space="0" w:color="auto"/>
            <w:left w:val="none" w:sz="0" w:space="0" w:color="auto"/>
            <w:bottom w:val="none" w:sz="0" w:space="0" w:color="auto"/>
            <w:right w:val="none" w:sz="0" w:space="0" w:color="auto"/>
          </w:divBdr>
          <w:divsChild>
            <w:div w:id="1378432463">
              <w:marLeft w:val="0"/>
              <w:marRight w:val="0"/>
              <w:marTop w:val="0"/>
              <w:marBottom w:val="0"/>
              <w:divBdr>
                <w:top w:val="none" w:sz="0" w:space="0" w:color="auto"/>
                <w:left w:val="none" w:sz="0" w:space="0" w:color="auto"/>
                <w:bottom w:val="none" w:sz="0" w:space="0" w:color="auto"/>
                <w:right w:val="none" w:sz="0" w:space="0" w:color="auto"/>
              </w:divBdr>
              <w:divsChild>
                <w:div w:id="17711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794486">
      <w:bodyDiv w:val="1"/>
      <w:marLeft w:val="0"/>
      <w:marRight w:val="0"/>
      <w:marTop w:val="0"/>
      <w:marBottom w:val="0"/>
      <w:divBdr>
        <w:top w:val="none" w:sz="0" w:space="0" w:color="auto"/>
        <w:left w:val="none" w:sz="0" w:space="0" w:color="auto"/>
        <w:bottom w:val="none" w:sz="0" w:space="0" w:color="auto"/>
        <w:right w:val="none" w:sz="0" w:space="0" w:color="auto"/>
      </w:divBdr>
      <w:divsChild>
        <w:div w:id="687605395">
          <w:marLeft w:val="0"/>
          <w:marRight w:val="0"/>
          <w:marTop w:val="0"/>
          <w:marBottom w:val="0"/>
          <w:divBdr>
            <w:top w:val="none" w:sz="0" w:space="0" w:color="auto"/>
            <w:left w:val="none" w:sz="0" w:space="0" w:color="auto"/>
            <w:bottom w:val="none" w:sz="0" w:space="0" w:color="auto"/>
            <w:right w:val="none" w:sz="0" w:space="0" w:color="auto"/>
          </w:divBdr>
          <w:divsChild>
            <w:div w:id="60493169">
              <w:marLeft w:val="0"/>
              <w:marRight w:val="0"/>
              <w:marTop w:val="0"/>
              <w:marBottom w:val="0"/>
              <w:divBdr>
                <w:top w:val="none" w:sz="0" w:space="0" w:color="auto"/>
                <w:left w:val="none" w:sz="0" w:space="0" w:color="auto"/>
                <w:bottom w:val="none" w:sz="0" w:space="0" w:color="auto"/>
                <w:right w:val="none" w:sz="0" w:space="0" w:color="auto"/>
              </w:divBdr>
              <w:divsChild>
                <w:div w:id="1436946059">
                  <w:marLeft w:val="0"/>
                  <w:marRight w:val="0"/>
                  <w:marTop w:val="0"/>
                  <w:marBottom w:val="0"/>
                  <w:divBdr>
                    <w:top w:val="none" w:sz="0" w:space="0" w:color="auto"/>
                    <w:left w:val="none" w:sz="0" w:space="0" w:color="auto"/>
                    <w:bottom w:val="none" w:sz="0" w:space="0" w:color="auto"/>
                    <w:right w:val="none" w:sz="0" w:space="0" w:color="auto"/>
                  </w:divBdr>
                  <w:divsChild>
                    <w:div w:id="28740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857204">
      <w:bodyDiv w:val="1"/>
      <w:marLeft w:val="0"/>
      <w:marRight w:val="0"/>
      <w:marTop w:val="0"/>
      <w:marBottom w:val="0"/>
      <w:divBdr>
        <w:top w:val="none" w:sz="0" w:space="0" w:color="auto"/>
        <w:left w:val="none" w:sz="0" w:space="0" w:color="auto"/>
        <w:bottom w:val="none" w:sz="0" w:space="0" w:color="auto"/>
        <w:right w:val="none" w:sz="0" w:space="0" w:color="auto"/>
      </w:divBdr>
    </w:div>
    <w:div w:id="1023824005">
      <w:bodyDiv w:val="1"/>
      <w:marLeft w:val="0"/>
      <w:marRight w:val="0"/>
      <w:marTop w:val="0"/>
      <w:marBottom w:val="0"/>
      <w:divBdr>
        <w:top w:val="none" w:sz="0" w:space="0" w:color="auto"/>
        <w:left w:val="none" w:sz="0" w:space="0" w:color="auto"/>
        <w:bottom w:val="none" w:sz="0" w:space="0" w:color="auto"/>
        <w:right w:val="none" w:sz="0" w:space="0" w:color="auto"/>
      </w:divBdr>
      <w:divsChild>
        <w:div w:id="497425405">
          <w:marLeft w:val="0"/>
          <w:marRight w:val="0"/>
          <w:marTop w:val="0"/>
          <w:marBottom w:val="0"/>
          <w:divBdr>
            <w:top w:val="none" w:sz="0" w:space="0" w:color="auto"/>
            <w:left w:val="none" w:sz="0" w:space="0" w:color="auto"/>
            <w:bottom w:val="none" w:sz="0" w:space="0" w:color="auto"/>
            <w:right w:val="none" w:sz="0" w:space="0" w:color="auto"/>
          </w:divBdr>
          <w:divsChild>
            <w:div w:id="1191381233">
              <w:marLeft w:val="0"/>
              <w:marRight w:val="0"/>
              <w:marTop w:val="0"/>
              <w:marBottom w:val="0"/>
              <w:divBdr>
                <w:top w:val="none" w:sz="0" w:space="0" w:color="auto"/>
                <w:left w:val="none" w:sz="0" w:space="0" w:color="auto"/>
                <w:bottom w:val="none" w:sz="0" w:space="0" w:color="auto"/>
                <w:right w:val="none" w:sz="0" w:space="0" w:color="auto"/>
              </w:divBdr>
              <w:divsChild>
                <w:div w:id="18432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08046">
      <w:bodyDiv w:val="1"/>
      <w:marLeft w:val="0"/>
      <w:marRight w:val="0"/>
      <w:marTop w:val="0"/>
      <w:marBottom w:val="0"/>
      <w:divBdr>
        <w:top w:val="none" w:sz="0" w:space="0" w:color="auto"/>
        <w:left w:val="none" w:sz="0" w:space="0" w:color="auto"/>
        <w:bottom w:val="none" w:sz="0" w:space="0" w:color="auto"/>
        <w:right w:val="none" w:sz="0" w:space="0" w:color="auto"/>
      </w:divBdr>
      <w:divsChild>
        <w:div w:id="1625425969">
          <w:marLeft w:val="0"/>
          <w:marRight w:val="0"/>
          <w:marTop w:val="0"/>
          <w:marBottom w:val="0"/>
          <w:divBdr>
            <w:top w:val="none" w:sz="0" w:space="0" w:color="auto"/>
            <w:left w:val="none" w:sz="0" w:space="0" w:color="auto"/>
            <w:bottom w:val="none" w:sz="0" w:space="0" w:color="auto"/>
            <w:right w:val="none" w:sz="0" w:space="0" w:color="auto"/>
          </w:divBdr>
          <w:divsChild>
            <w:div w:id="343436325">
              <w:marLeft w:val="0"/>
              <w:marRight w:val="0"/>
              <w:marTop w:val="0"/>
              <w:marBottom w:val="0"/>
              <w:divBdr>
                <w:top w:val="none" w:sz="0" w:space="0" w:color="auto"/>
                <w:left w:val="none" w:sz="0" w:space="0" w:color="auto"/>
                <w:bottom w:val="none" w:sz="0" w:space="0" w:color="auto"/>
                <w:right w:val="none" w:sz="0" w:space="0" w:color="auto"/>
              </w:divBdr>
              <w:divsChild>
                <w:div w:id="14910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49060">
      <w:bodyDiv w:val="1"/>
      <w:marLeft w:val="0"/>
      <w:marRight w:val="0"/>
      <w:marTop w:val="0"/>
      <w:marBottom w:val="0"/>
      <w:divBdr>
        <w:top w:val="none" w:sz="0" w:space="0" w:color="auto"/>
        <w:left w:val="none" w:sz="0" w:space="0" w:color="auto"/>
        <w:bottom w:val="none" w:sz="0" w:space="0" w:color="auto"/>
        <w:right w:val="none" w:sz="0" w:space="0" w:color="auto"/>
      </w:divBdr>
    </w:div>
    <w:div w:id="1187140563">
      <w:bodyDiv w:val="1"/>
      <w:marLeft w:val="0"/>
      <w:marRight w:val="0"/>
      <w:marTop w:val="0"/>
      <w:marBottom w:val="0"/>
      <w:divBdr>
        <w:top w:val="none" w:sz="0" w:space="0" w:color="auto"/>
        <w:left w:val="none" w:sz="0" w:space="0" w:color="auto"/>
        <w:bottom w:val="none" w:sz="0" w:space="0" w:color="auto"/>
        <w:right w:val="none" w:sz="0" w:space="0" w:color="auto"/>
      </w:divBdr>
    </w:div>
    <w:div w:id="1201286134">
      <w:bodyDiv w:val="1"/>
      <w:marLeft w:val="0"/>
      <w:marRight w:val="0"/>
      <w:marTop w:val="0"/>
      <w:marBottom w:val="0"/>
      <w:divBdr>
        <w:top w:val="none" w:sz="0" w:space="0" w:color="auto"/>
        <w:left w:val="none" w:sz="0" w:space="0" w:color="auto"/>
        <w:bottom w:val="none" w:sz="0" w:space="0" w:color="auto"/>
        <w:right w:val="none" w:sz="0" w:space="0" w:color="auto"/>
      </w:divBdr>
      <w:divsChild>
        <w:div w:id="1084113106">
          <w:marLeft w:val="0"/>
          <w:marRight w:val="0"/>
          <w:marTop w:val="0"/>
          <w:marBottom w:val="0"/>
          <w:divBdr>
            <w:top w:val="none" w:sz="0" w:space="0" w:color="auto"/>
            <w:left w:val="none" w:sz="0" w:space="0" w:color="auto"/>
            <w:bottom w:val="none" w:sz="0" w:space="0" w:color="auto"/>
            <w:right w:val="none" w:sz="0" w:space="0" w:color="auto"/>
          </w:divBdr>
          <w:divsChild>
            <w:div w:id="1065299943">
              <w:marLeft w:val="0"/>
              <w:marRight w:val="0"/>
              <w:marTop w:val="0"/>
              <w:marBottom w:val="0"/>
              <w:divBdr>
                <w:top w:val="none" w:sz="0" w:space="0" w:color="auto"/>
                <w:left w:val="none" w:sz="0" w:space="0" w:color="auto"/>
                <w:bottom w:val="none" w:sz="0" w:space="0" w:color="auto"/>
                <w:right w:val="none" w:sz="0" w:space="0" w:color="auto"/>
              </w:divBdr>
              <w:divsChild>
                <w:div w:id="171901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386869">
      <w:bodyDiv w:val="1"/>
      <w:marLeft w:val="0"/>
      <w:marRight w:val="0"/>
      <w:marTop w:val="0"/>
      <w:marBottom w:val="0"/>
      <w:divBdr>
        <w:top w:val="none" w:sz="0" w:space="0" w:color="auto"/>
        <w:left w:val="none" w:sz="0" w:space="0" w:color="auto"/>
        <w:bottom w:val="none" w:sz="0" w:space="0" w:color="auto"/>
        <w:right w:val="none" w:sz="0" w:space="0" w:color="auto"/>
      </w:divBdr>
      <w:divsChild>
        <w:div w:id="1327979488">
          <w:marLeft w:val="0"/>
          <w:marRight w:val="0"/>
          <w:marTop w:val="0"/>
          <w:marBottom w:val="0"/>
          <w:divBdr>
            <w:top w:val="none" w:sz="0" w:space="0" w:color="auto"/>
            <w:left w:val="none" w:sz="0" w:space="0" w:color="auto"/>
            <w:bottom w:val="none" w:sz="0" w:space="0" w:color="auto"/>
            <w:right w:val="none" w:sz="0" w:space="0" w:color="auto"/>
          </w:divBdr>
          <w:divsChild>
            <w:div w:id="2076588705">
              <w:marLeft w:val="0"/>
              <w:marRight w:val="0"/>
              <w:marTop w:val="0"/>
              <w:marBottom w:val="0"/>
              <w:divBdr>
                <w:top w:val="none" w:sz="0" w:space="0" w:color="auto"/>
                <w:left w:val="none" w:sz="0" w:space="0" w:color="auto"/>
                <w:bottom w:val="none" w:sz="0" w:space="0" w:color="auto"/>
                <w:right w:val="none" w:sz="0" w:space="0" w:color="auto"/>
              </w:divBdr>
              <w:divsChild>
                <w:div w:id="185148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820635">
      <w:bodyDiv w:val="1"/>
      <w:marLeft w:val="0"/>
      <w:marRight w:val="0"/>
      <w:marTop w:val="0"/>
      <w:marBottom w:val="0"/>
      <w:divBdr>
        <w:top w:val="none" w:sz="0" w:space="0" w:color="auto"/>
        <w:left w:val="none" w:sz="0" w:space="0" w:color="auto"/>
        <w:bottom w:val="none" w:sz="0" w:space="0" w:color="auto"/>
        <w:right w:val="none" w:sz="0" w:space="0" w:color="auto"/>
      </w:divBdr>
      <w:divsChild>
        <w:div w:id="1043286600">
          <w:marLeft w:val="0"/>
          <w:marRight w:val="0"/>
          <w:marTop w:val="0"/>
          <w:marBottom w:val="0"/>
          <w:divBdr>
            <w:top w:val="none" w:sz="0" w:space="0" w:color="auto"/>
            <w:left w:val="none" w:sz="0" w:space="0" w:color="auto"/>
            <w:bottom w:val="none" w:sz="0" w:space="0" w:color="auto"/>
            <w:right w:val="none" w:sz="0" w:space="0" w:color="auto"/>
          </w:divBdr>
          <w:divsChild>
            <w:div w:id="1600065338">
              <w:marLeft w:val="0"/>
              <w:marRight w:val="0"/>
              <w:marTop w:val="0"/>
              <w:marBottom w:val="0"/>
              <w:divBdr>
                <w:top w:val="none" w:sz="0" w:space="0" w:color="auto"/>
                <w:left w:val="none" w:sz="0" w:space="0" w:color="auto"/>
                <w:bottom w:val="none" w:sz="0" w:space="0" w:color="auto"/>
                <w:right w:val="none" w:sz="0" w:space="0" w:color="auto"/>
              </w:divBdr>
              <w:divsChild>
                <w:div w:id="156016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865982">
      <w:bodyDiv w:val="1"/>
      <w:marLeft w:val="0"/>
      <w:marRight w:val="0"/>
      <w:marTop w:val="0"/>
      <w:marBottom w:val="0"/>
      <w:divBdr>
        <w:top w:val="none" w:sz="0" w:space="0" w:color="auto"/>
        <w:left w:val="none" w:sz="0" w:space="0" w:color="auto"/>
        <w:bottom w:val="none" w:sz="0" w:space="0" w:color="auto"/>
        <w:right w:val="none" w:sz="0" w:space="0" w:color="auto"/>
      </w:divBdr>
      <w:divsChild>
        <w:div w:id="840195352">
          <w:marLeft w:val="0"/>
          <w:marRight w:val="0"/>
          <w:marTop w:val="0"/>
          <w:marBottom w:val="0"/>
          <w:divBdr>
            <w:top w:val="none" w:sz="0" w:space="0" w:color="auto"/>
            <w:left w:val="none" w:sz="0" w:space="0" w:color="auto"/>
            <w:bottom w:val="none" w:sz="0" w:space="0" w:color="auto"/>
            <w:right w:val="none" w:sz="0" w:space="0" w:color="auto"/>
          </w:divBdr>
          <w:divsChild>
            <w:div w:id="1731999986">
              <w:marLeft w:val="0"/>
              <w:marRight w:val="0"/>
              <w:marTop w:val="0"/>
              <w:marBottom w:val="0"/>
              <w:divBdr>
                <w:top w:val="none" w:sz="0" w:space="0" w:color="auto"/>
                <w:left w:val="none" w:sz="0" w:space="0" w:color="auto"/>
                <w:bottom w:val="none" w:sz="0" w:space="0" w:color="auto"/>
                <w:right w:val="none" w:sz="0" w:space="0" w:color="auto"/>
              </w:divBdr>
              <w:divsChild>
                <w:div w:id="361829613">
                  <w:marLeft w:val="0"/>
                  <w:marRight w:val="0"/>
                  <w:marTop w:val="0"/>
                  <w:marBottom w:val="0"/>
                  <w:divBdr>
                    <w:top w:val="none" w:sz="0" w:space="0" w:color="auto"/>
                    <w:left w:val="none" w:sz="0" w:space="0" w:color="auto"/>
                    <w:bottom w:val="none" w:sz="0" w:space="0" w:color="auto"/>
                    <w:right w:val="none" w:sz="0" w:space="0" w:color="auto"/>
                  </w:divBdr>
                </w:div>
              </w:divsChild>
            </w:div>
            <w:div w:id="1904951228">
              <w:marLeft w:val="0"/>
              <w:marRight w:val="0"/>
              <w:marTop w:val="0"/>
              <w:marBottom w:val="0"/>
              <w:divBdr>
                <w:top w:val="none" w:sz="0" w:space="0" w:color="auto"/>
                <w:left w:val="none" w:sz="0" w:space="0" w:color="auto"/>
                <w:bottom w:val="none" w:sz="0" w:space="0" w:color="auto"/>
                <w:right w:val="none" w:sz="0" w:space="0" w:color="auto"/>
              </w:divBdr>
              <w:divsChild>
                <w:div w:id="653686400">
                  <w:marLeft w:val="0"/>
                  <w:marRight w:val="0"/>
                  <w:marTop w:val="0"/>
                  <w:marBottom w:val="0"/>
                  <w:divBdr>
                    <w:top w:val="none" w:sz="0" w:space="0" w:color="auto"/>
                    <w:left w:val="none" w:sz="0" w:space="0" w:color="auto"/>
                    <w:bottom w:val="none" w:sz="0" w:space="0" w:color="auto"/>
                    <w:right w:val="none" w:sz="0" w:space="0" w:color="auto"/>
                  </w:divBdr>
                </w:div>
                <w:div w:id="8903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9907">
          <w:marLeft w:val="0"/>
          <w:marRight w:val="0"/>
          <w:marTop w:val="0"/>
          <w:marBottom w:val="0"/>
          <w:divBdr>
            <w:top w:val="none" w:sz="0" w:space="0" w:color="auto"/>
            <w:left w:val="none" w:sz="0" w:space="0" w:color="auto"/>
            <w:bottom w:val="none" w:sz="0" w:space="0" w:color="auto"/>
            <w:right w:val="none" w:sz="0" w:space="0" w:color="auto"/>
          </w:divBdr>
          <w:divsChild>
            <w:div w:id="329800405">
              <w:marLeft w:val="0"/>
              <w:marRight w:val="0"/>
              <w:marTop w:val="0"/>
              <w:marBottom w:val="0"/>
              <w:divBdr>
                <w:top w:val="none" w:sz="0" w:space="0" w:color="auto"/>
                <w:left w:val="none" w:sz="0" w:space="0" w:color="auto"/>
                <w:bottom w:val="none" w:sz="0" w:space="0" w:color="auto"/>
                <w:right w:val="none" w:sz="0" w:space="0" w:color="auto"/>
              </w:divBdr>
              <w:divsChild>
                <w:div w:id="1934512806">
                  <w:marLeft w:val="0"/>
                  <w:marRight w:val="0"/>
                  <w:marTop w:val="0"/>
                  <w:marBottom w:val="0"/>
                  <w:divBdr>
                    <w:top w:val="none" w:sz="0" w:space="0" w:color="auto"/>
                    <w:left w:val="none" w:sz="0" w:space="0" w:color="auto"/>
                    <w:bottom w:val="none" w:sz="0" w:space="0" w:color="auto"/>
                    <w:right w:val="none" w:sz="0" w:space="0" w:color="auto"/>
                  </w:divBdr>
                </w:div>
                <w:div w:id="1522822279">
                  <w:marLeft w:val="0"/>
                  <w:marRight w:val="0"/>
                  <w:marTop w:val="0"/>
                  <w:marBottom w:val="0"/>
                  <w:divBdr>
                    <w:top w:val="none" w:sz="0" w:space="0" w:color="auto"/>
                    <w:left w:val="none" w:sz="0" w:space="0" w:color="auto"/>
                    <w:bottom w:val="none" w:sz="0" w:space="0" w:color="auto"/>
                    <w:right w:val="none" w:sz="0" w:space="0" w:color="auto"/>
                  </w:divBdr>
                </w:div>
              </w:divsChild>
            </w:div>
            <w:div w:id="360667913">
              <w:marLeft w:val="0"/>
              <w:marRight w:val="0"/>
              <w:marTop w:val="0"/>
              <w:marBottom w:val="0"/>
              <w:divBdr>
                <w:top w:val="none" w:sz="0" w:space="0" w:color="auto"/>
                <w:left w:val="none" w:sz="0" w:space="0" w:color="auto"/>
                <w:bottom w:val="none" w:sz="0" w:space="0" w:color="auto"/>
                <w:right w:val="none" w:sz="0" w:space="0" w:color="auto"/>
              </w:divBdr>
              <w:divsChild>
                <w:div w:id="1266308730">
                  <w:marLeft w:val="0"/>
                  <w:marRight w:val="0"/>
                  <w:marTop w:val="0"/>
                  <w:marBottom w:val="0"/>
                  <w:divBdr>
                    <w:top w:val="none" w:sz="0" w:space="0" w:color="auto"/>
                    <w:left w:val="none" w:sz="0" w:space="0" w:color="auto"/>
                    <w:bottom w:val="none" w:sz="0" w:space="0" w:color="auto"/>
                    <w:right w:val="none" w:sz="0" w:space="0" w:color="auto"/>
                  </w:divBdr>
                </w:div>
              </w:divsChild>
            </w:div>
            <w:div w:id="97214644">
              <w:marLeft w:val="0"/>
              <w:marRight w:val="0"/>
              <w:marTop w:val="0"/>
              <w:marBottom w:val="0"/>
              <w:divBdr>
                <w:top w:val="none" w:sz="0" w:space="0" w:color="auto"/>
                <w:left w:val="none" w:sz="0" w:space="0" w:color="auto"/>
                <w:bottom w:val="none" w:sz="0" w:space="0" w:color="auto"/>
                <w:right w:val="none" w:sz="0" w:space="0" w:color="auto"/>
              </w:divBdr>
              <w:divsChild>
                <w:div w:id="203306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89946">
          <w:marLeft w:val="0"/>
          <w:marRight w:val="0"/>
          <w:marTop w:val="0"/>
          <w:marBottom w:val="0"/>
          <w:divBdr>
            <w:top w:val="none" w:sz="0" w:space="0" w:color="auto"/>
            <w:left w:val="none" w:sz="0" w:space="0" w:color="auto"/>
            <w:bottom w:val="none" w:sz="0" w:space="0" w:color="auto"/>
            <w:right w:val="none" w:sz="0" w:space="0" w:color="auto"/>
          </w:divBdr>
          <w:divsChild>
            <w:div w:id="1812139562">
              <w:marLeft w:val="0"/>
              <w:marRight w:val="0"/>
              <w:marTop w:val="0"/>
              <w:marBottom w:val="0"/>
              <w:divBdr>
                <w:top w:val="none" w:sz="0" w:space="0" w:color="auto"/>
                <w:left w:val="none" w:sz="0" w:space="0" w:color="auto"/>
                <w:bottom w:val="none" w:sz="0" w:space="0" w:color="auto"/>
                <w:right w:val="none" w:sz="0" w:space="0" w:color="auto"/>
              </w:divBdr>
              <w:divsChild>
                <w:div w:id="1639071340">
                  <w:marLeft w:val="0"/>
                  <w:marRight w:val="0"/>
                  <w:marTop w:val="0"/>
                  <w:marBottom w:val="0"/>
                  <w:divBdr>
                    <w:top w:val="none" w:sz="0" w:space="0" w:color="auto"/>
                    <w:left w:val="none" w:sz="0" w:space="0" w:color="auto"/>
                    <w:bottom w:val="none" w:sz="0" w:space="0" w:color="auto"/>
                    <w:right w:val="none" w:sz="0" w:space="0" w:color="auto"/>
                  </w:divBdr>
                </w:div>
                <w:div w:id="1268660748">
                  <w:marLeft w:val="0"/>
                  <w:marRight w:val="0"/>
                  <w:marTop w:val="0"/>
                  <w:marBottom w:val="0"/>
                  <w:divBdr>
                    <w:top w:val="none" w:sz="0" w:space="0" w:color="auto"/>
                    <w:left w:val="none" w:sz="0" w:space="0" w:color="auto"/>
                    <w:bottom w:val="none" w:sz="0" w:space="0" w:color="auto"/>
                    <w:right w:val="none" w:sz="0" w:space="0" w:color="auto"/>
                  </w:divBdr>
                </w:div>
              </w:divsChild>
            </w:div>
            <w:div w:id="1593508768">
              <w:marLeft w:val="0"/>
              <w:marRight w:val="0"/>
              <w:marTop w:val="0"/>
              <w:marBottom w:val="0"/>
              <w:divBdr>
                <w:top w:val="none" w:sz="0" w:space="0" w:color="auto"/>
                <w:left w:val="none" w:sz="0" w:space="0" w:color="auto"/>
                <w:bottom w:val="none" w:sz="0" w:space="0" w:color="auto"/>
                <w:right w:val="none" w:sz="0" w:space="0" w:color="auto"/>
              </w:divBdr>
              <w:divsChild>
                <w:div w:id="1581215651">
                  <w:marLeft w:val="0"/>
                  <w:marRight w:val="0"/>
                  <w:marTop w:val="0"/>
                  <w:marBottom w:val="0"/>
                  <w:divBdr>
                    <w:top w:val="none" w:sz="0" w:space="0" w:color="auto"/>
                    <w:left w:val="none" w:sz="0" w:space="0" w:color="auto"/>
                    <w:bottom w:val="none" w:sz="0" w:space="0" w:color="auto"/>
                    <w:right w:val="none" w:sz="0" w:space="0" w:color="auto"/>
                  </w:divBdr>
                </w:div>
              </w:divsChild>
            </w:div>
            <w:div w:id="1151100290">
              <w:marLeft w:val="0"/>
              <w:marRight w:val="0"/>
              <w:marTop w:val="0"/>
              <w:marBottom w:val="0"/>
              <w:divBdr>
                <w:top w:val="none" w:sz="0" w:space="0" w:color="auto"/>
                <w:left w:val="none" w:sz="0" w:space="0" w:color="auto"/>
                <w:bottom w:val="none" w:sz="0" w:space="0" w:color="auto"/>
                <w:right w:val="none" w:sz="0" w:space="0" w:color="auto"/>
              </w:divBdr>
              <w:divsChild>
                <w:div w:id="2645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382">
          <w:marLeft w:val="0"/>
          <w:marRight w:val="0"/>
          <w:marTop w:val="0"/>
          <w:marBottom w:val="0"/>
          <w:divBdr>
            <w:top w:val="none" w:sz="0" w:space="0" w:color="auto"/>
            <w:left w:val="none" w:sz="0" w:space="0" w:color="auto"/>
            <w:bottom w:val="none" w:sz="0" w:space="0" w:color="auto"/>
            <w:right w:val="none" w:sz="0" w:space="0" w:color="auto"/>
          </w:divBdr>
          <w:divsChild>
            <w:div w:id="396897562">
              <w:marLeft w:val="0"/>
              <w:marRight w:val="0"/>
              <w:marTop w:val="0"/>
              <w:marBottom w:val="0"/>
              <w:divBdr>
                <w:top w:val="none" w:sz="0" w:space="0" w:color="auto"/>
                <w:left w:val="none" w:sz="0" w:space="0" w:color="auto"/>
                <w:bottom w:val="none" w:sz="0" w:space="0" w:color="auto"/>
                <w:right w:val="none" w:sz="0" w:space="0" w:color="auto"/>
              </w:divBdr>
              <w:divsChild>
                <w:div w:id="34739744">
                  <w:marLeft w:val="0"/>
                  <w:marRight w:val="0"/>
                  <w:marTop w:val="0"/>
                  <w:marBottom w:val="0"/>
                  <w:divBdr>
                    <w:top w:val="none" w:sz="0" w:space="0" w:color="auto"/>
                    <w:left w:val="none" w:sz="0" w:space="0" w:color="auto"/>
                    <w:bottom w:val="none" w:sz="0" w:space="0" w:color="auto"/>
                    <w:right w:val="none" w:sz="0" w:space="0" w:color="auto"/>
                  </w:divBdr>
                </w:div>
                <w:div w:id="133460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401787">
      <w:bodyDiv w:val="1"/>
      <w:marLeft w:val="0"/>
      <w:marRight w:val="0"/>
      <w:marTop w:val="0"/>
      <w:marBottom w:val="0"/>
      <w:divBdr>
        <w:top w:val="none" w:sz="0" w:space="0" w:color="auto"/>
        <w:left w:val="none" w:sz="0" w:space="0" w:color="auto"/>
        <w:bottom w:val="none" w:sz="0" w:space="0" w:color="auto"/>
        <w:right w:val="none" w:sz="0" w:space="0" w:color="auto"/>
      </w:divBdr>
      <w:divsChild>
        <w:div w:id="2011254765">
          <w:marLeft w:val="0"/>
          <w:marRight w:val="0"/>
          <w:marTop w:val="0"/>
          <w:marBottom w:val="0"/>
          <w:divBdr>
            <w:top w:val="none" w:sz="0" w:space="0" w:color="auto"/>
            <w:left w:val="none" w:sz="0" w:space="0" w:color="auto"/>
            <w:bottom w:val="none" w:sz="0" w:space="0" w:color="auto"/>
            <w:right w:val="none" w:sz="0" w:space="0" w:color="auto"/>
          </w:divBdr>
          <w:divsChild>
            <w:div w:id="1775518831">
              <w:marLeft w:val="0"/>
              <w:marRight w:val="0"/>
              <w:marTop w:val="0"/>
              <w:marBottom w:val="0"/>
              <w:divBdr>
                <w:top w:val="none" w:sz="0" w:space="0" w:color="auto"/>
                <w:left w:val="none" w:sz="0" w:space="0" w:color="auto"/>
                <w:bottom w:val="none" w:sz="0" w:space="0" w:color="auto"/>
                <w:right w:val="none" w:sz="0" w:space="0" w:color="auto"/>
              </w:divBdr>
              <w:divsChild>
                <w:div w:id="55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93680">
      <w:bodyDiv w:val="1"/>
      <w:marLeft w:val="0"/>
      <w:marRight w:val="0"/>
      <w:marTop w:val="0"/>
      <w:marBottom w:val="0"/>
      <w:divBdr>
        <w:top w:val="none" w:sz="0" w:space="0" w:color="auto"/>
        <w:left w:val="none" w:sz="0" w:space="0" w:color="auto"/>
        <w:bottom w:val="none" w:sz="0" w:space="0" w:color="auto"/>
        <w:right w:val="none" w:sz="0" w:space="0" w:color="auto"/>
      </w:divBdr>
    </w:div>
    <w:div w:id="1405489826">
      <w:bodyDiv w:val="1"/>
      <w:marLeft w:val="0"/>
      <w:marRight w:val="0"/>
      <w:marTop w:val="0"/>
      <w:marBottom w:val="0"/>
      <w:divBdr>
        <w:top w:val="none" w:sz="0" w:space="0" w:color="auto"/>
        <w:left w:val="none" w:sz="0" w:space="0" w:color="auto"/>
        <w:bottom w:val="none" w:sz="0" w:space="0" w:color="auto"/>
        <w:right w:val="none" w:sz="0" w:space="0" w:color="auto"/>
      </w:divBdr>
      <w:divsChild>
        <w:div w:id="2008047131">
          <w:marLeft w:val="0"/>
          <w:marRight w:val="0"/>
          <w:marTop w:val="0"/>
          <w:marBottom w:val="0"/>
          <w:divBdr>
            <w:top w:val="none" w:sz="0" w:space="0" w:color="auto"/>
            <w:left w:val="none" w:sz="0" w:space="0" w:color="auto"/>
            <w:bottom w:val="none" w:sz="0" w:space="0" w:color="auto"/>
            <w:right w:val="none" w:sz="0" w:space="0" w:color="auto"/>
          </w:divBdr>
          <w:divsChild>
            <w:div w:id="2045666638">
              <w:marLeft w:val="0"/>
              <w:marRight w:val="0"/>
              <w:marTop w:val="0"/>
              <w:marBottom w:val="0"/>
              <w:divBdr>
                <w:top w:val="none" w:sz="0" w:space="0" w:color="auto"/>
                <w:left w:val="none" w:sz="0" w:space="0" w:color="auto"/>
                <w:bottom w:val="none" w:sz="0" w:space="0" w:color="auto"/>
                <w:right w:val="none" w:sz="0" w:space="0" w:color="auto"/>
              </w:divBdr>
              <w:divsChild>
                <w:div w:id="106413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9654">
      <w:bodyDiv w:val="1"/>
      <w:marLeft w:val="0"/>
      <w:marRight w:val="0"/>
      <w:marTop w:val="0"/>
      <w:marBottom w:val="0"/>
      <w:divBdr>
        <w:top w:val="none" w:sz="0" w:space="0" w:color="auto"/>
        <w:left w:val="none" w:sz="0" w:space="0" w:color="auto"/>
        <w:bottom w:val="none" w:sz="0" w:space="0" w:color="auto"/>
        <w:right w:val="none" w:sz="0" w:space="0" w:color="auto"/>
      </w:divBdr>
      <w:divsChild>
        <w:div w:id="237060990">
          <w:marLeft w:val="0"/>
          <w:marRight w:val="0"/>
          <w:marTop w:val="0"/>
          <w:marBottom w:val="0"/>
          <w:divBdr>
            <w:top w:val="none" w:sz="0" w:space="0" w:color="auto"/>
            <w:left w:val="none" w:sz="0" w:space="0" w:color="auto"/>
            <w:bottom w:val="none" w:sz="0" w:space="0" w:color="auto"/>
            <w:right w:val="none" w:sz="0" w:space="0" w:color="auto"/>
          </w:divBdr>
          <w:divsChild>
            <w:div w:id="1161431615">
              <w:marLeft w:val="0"/>
              <w:marRight w:val="0"/>
              <w:marTop w:val="0"/>
              <w:marBottom w:val="0"/>
              <w:divBdr>
                <w:top w:val="none" w:sz="0" w:space="0" w:color="auto"/>
                <w:left w:val="none" w:sz="0" w:space="0" w:color="auto"/>
                <w:bottom w:val="none" w:sz="0" w:space="0" w:color="auto"/>
                <w:right w:val="none" w:sz="0" w:space="0" w:color="auto"/>
              </w:divBdr>
              <w:divsChild>
                <w:div w:id="6793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5488">
      <w:bodyDiv w:val="1"/>
      <w:marLeft w:val="0"/>
      <w:marRight w:val="0"/>
      <w:marTop w:val="0"/>
      <w:marBottom w:val="0"/>
      <w:divBdr>
        <w:top w:val="none" w:sz="0" w:space="0" w:color="auto"/>
        <w:left w:val="none" w:sz="0" w:space="0" w:color="auto"/>
        <w:bottom w:val="none" w:sz="0" w:space="0" w:color="auto"/>
        <w:right w:val="none" w:sz="0" w:space="0" w:color="auto"/>
      </w:divBdr>
      <w:divsChild>
        <w:div w:id="1078213785">
          <w:marLeft w:val="0"/>
          <w:marRight w:val="0"/>
          <w:marTop w:val="0"/>
          <w:marBottom w:val="0"/>
          <w:divBdr>
            <w:top w:val="none" w:sz="0" w:space="0" w:color="auto"/>
            <w:left w:val="none" w:sz="0" w:space="0" w:color="auto"/>
            <w:bottom w:val="none" w:sz="0" w:space="0" w:color="auto"/>
            <w:right w:val="none" w:sz="0" w:space="0" w:color="auto"/>
          </w:divBdr>
          <w:divsChild>
            <w:div w:id="1778258133">
              <w:marLeft w:val="0"/>
              <w:marRight w:val="0"/>
              <w:marTop w:val="0"/>
              <w:marBottom w:val="0"/>
              <w:divBdr>
                <w:top w:val="none" w:sz="0" w:space="0" w:color="auto"/>
                <w:left w:val="none" w:sz="0" w:space="0" w:color="auto"/>
                <w:bottom w:val="none" w:sz="0" w:space="0" w:color="auto"/>
                <w:right w:val="none" w:sz="0" w:space="0" w:color="auto"/>
              </w:divBdr>
              <w:divsChild>
                <w:div w:id="37435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75258">
      <w:bodyDiv w:val="1"/>
      <w:marLeft w:val="0"/>
      <w:marRight w:val="0"/>
      <w:marTop w:val="0"/>
      <w:marBottom w:val="0"/>
      <w:divBdr>
        <w:top w:val="none" w:sz="0" w:space="0" w:color="auto"/>
        <w:left w:val="none" w:sz="0" w:space="0" w:color="auto"/>
        <w:bottom w:val="none" w:sz="0" w:space="0" w:color="auto"/>
        <w:right w:val="none" w:sz="0" w:space="0" w:color="auto"/>
      </w:divBdr>
      <w:divsChild>
        <w:div w:id="1732462576">
          <w:marLeft w:val="0"/>
          <w:marRight w:val="0"/>
          <w:marTop w:val="0"/>
          <w:marBottom w:val="0"/>
          <w:divBdr>
            <w:top w:val="none" w:sz="0" w:space="0" w:color="auto"/>
            <w:left w:val="none" w:sz="0" w:space="0" w:color="auto"/>
            <w:bottom w:val="none" w:sz="0" w:space="0" w:color="auto"/>
            <w:right w:val="none" w:sz="0" w:space="0" w:color="auto"/>
          </w:divBdr>
          <w:divsChild>
            <w:div w:id="2122340294">
              <w:marLeft w:val="0"/>
              <w:marRight w:val="0"/>
              <w:marTop w:val="0"/>
              <w:marBottom w:val="0"/>
              <w:divBdr>
                <w:top w:val="none" w:sz="0" w:space="0" w:color="auto"/>
                <w:left w:val="none" w:sz="0" w:space="0" w:color="auto"/>
                <w:bottom w:val="none" w:sz="0" w:space="0" w:color="auto"/>
                <w:right w:val="none" w:sz="0" w:space="0" w:color="auto"/>
              </w:divBdr>
              <w:divsChild>
                <w:div w:id="5853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9244">
      <w:bodyDiv w:val="1"/>
      <w:marLeft w:val="0"/>
      <w:marRight w:val="0"/>
      <w:marTop w:val="0"/>
      <w:marBottom w:val="0"/>
      <w:divBdr>
        <w:top w:val="none" w:sz="0" w:space="0" w:color="auto"/>
        <w:left w:val="none" w:sz="0" w:space="0" w:color="auto"/>
        <w:bottom w:val="none" w:sz="0" w:space="0" w:color="auto"/>
        <w:right w:val="none" w:sz="0" w:space="0" w:color="auto"/>
      </w:divBdr>
      <w:divsChild>
        <w:div w:id="19471802">
          <w:marLeft w:val="0"/>
          <w:marRight w:val="0"/>
          <w:marTop w:val="0"/>
          <w:marBottom w:val="0"/>
          <w:divBdr>
            <w:top w:val="none" w:sz="0" w:space="0" w:color="auto"/>
            <w:left w:val="none" w:sz="0" w:space="0" w:color="auto"/>
            <w:bottom w:val="none" w:sz="0" w:space="0" w:color="auto"/>
            <w:right w:val="none" w:sz="0" w:space="0" w:color="auto"/>
          </w:divBdr>
          <w:divsChild>
            <w:div w:id="1508055732">
              <w:marLeft w:val="0"/>
              <w:marRight w:val="0"/>
              <w:marTop w:val="0"/>
              <w:marBottom w:val="0"/>
              <w:divBdr>
                <w:top w:val="none" w:sz="0" w:space="0" w:color="auto"/>
                <w:left w:val="none" w:sz="0" w:space="0" w:color="auto"/>
                <w:bottom w:val="none" w:sz="0" w:space="0" w:color="auto"/>
                <w:right w:val="none" w:sz="0" w:space="0" w:color="auto"/>
              </w:divBdr>
              <w:divsChild>
                <w:div w:id="163420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19772">
      <w:bodyDiv w:val="1"/>
      <w:marLeft w:val="0"/>
      <w:marRight w:val="0"/>
      <w:marTop w:val="0"/>
      <w:marBottom w:val="0"/>
      <w:divBdr>
        <w:top w:val="none" w:sz="0" w:space="0" w:color="auto"/>
        <w:left w:val="none" w:sz="0" w:space="0" w:color="auto"/>
        <w:bottom w:val="none" w:sz="0" w:space="0" w:color="auto"/>
        <w:right w:val="none" w:sz="0" w:space="0" w:color="auto"/>
      </w:divBdr>
      <w:divsChild>
        <w:div w:id="1489710343">
          <w:marLeft w:val="0"/>
          <w:marRight w:val="0"/>
          <w:marTop w:val="0"/>
          <w:marBottom w:val="0"/>
          <w:divBdr>
            <w:top w:val="none" w:sz="0" w:space="0" w:color="auto"/>
            <w:left w:val="none" w:sz="0" w:space="0" w:color="auto"/>
            <w:bottom w:val="none" w:sz="0" w:space="0" w:color="auto"/>
            <w:right w:val="none" w:sz="0" w:space="0" w:color="auto"/>
          </w:divBdr>
          <w:divsChild>
            <w:div w:id="14163842">
              <w:marLeft w:val="0"/>
              <w:marRight w:val="0"/>
              <w:marTop w:val="0"/>
              <w:marBottom w:val="0"/>
              <w:divBdr>
                <w:top w:val="none" w:sz="0" w:space="0" w:color="auto"/>
                <w:left w:val="none" w:sz="0" w:space="0" w:color="auto"/>
                <w:bottom w:val="none" w:sz="0" w:space="0" w:color="auto"/>
                <w:right w:val="none" w:sz="0" w:space="0" w:color="auto"/>
              </w:divBdr>
              <w:divsChild>
                <w:div w:id="190895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672313">
      <w:bodyDiv w:val="1"/>
      <w:marLeft w:val="0"/>
      <w:marRight w:val="0"/>
      <w:marTop w:val="0"/>
      <w:marBottom w:val="0"/>
      <w:divBdr>
        <w:top w:val="none" w:sz="0" w:space="0" w:color="auto"/>
        <w:left w:val="none" w:sz="0" w:space="0" w:color="auto"/>
        <w:bottom w:val="none" w:sz="0" w:space="0" w:color="auto"/>
        <w:right w:val="none" w:sz="0" w:space="0" w:color="auto"/>
      </w:divBdr>
      <w:divsChild>
        <w:div w:id="282343227">
          <w:marLeft w:val="0"/>
          <w:marRight w:val="0"/>
          <w:marTop w:val="0"/>
          <w:marBottom w:val="0"/>
          <w:divBdr>
            <w:top w:val="none" w:sz="0" w:space="0" w:color="auto"/>
            <w:left w:val="none" w:sz="0" w:space="0" w:color="auto"/>
            <w:bottom w:val="none" w:sz="0" w:space="0" w:color="auto"/>
            <w:right w:val="none" w:sz="0" w:space="0" w:color="auto"/>
          </w:divBdr>
          <w:divsChild>
            <w:div w:id="1447771180">
              <w:marLeft w:val="0"/>
              <w:marRight w:val="0"/>
              <w:marTop w:val="0"/>
              <w:marBottom w:val="0"/>
              <w:divBdr>
                <w:top w:val="none" w:sz="0" w:space="0" w:color="auto"/>
                <w:left w:val="none" w:sz="0" w:space="0" w:color="auto"/>
                <w:bottom w:val="none" w:sz="0" w:space="0" w:color="auto"/>
                <w:right w:val="none" w:sz="0" w:space="0" w:color="auto"/>
              </w:divBdr>
              <w:divsChild>
                <w:div w:id="58144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535239">
      <w:bodyDiv w:val="1"/>
      <w:marLeft w:val="0"/>
      <w:marRight w:val="0"/>
      <w:marTop w:val="0"/>
      <w:marBottom w:val="0"/>
      <w:divBdr>
        <w:top w:val="none" w:sz="0" w:space="0" w:color="auto"/>
        <w:left w:val="none" w:sz="0" w:space="0" w:color="auto"/>
        <w:bottom w:val="none" w:sz="0" w:space="0" w:color="auto"/>
        <w:right w:val="none" w:sz="0" w:space="0" w:color="auto"/>
      </w:divBdr>
    </w:div>
    <w:div w:id="2107379832">
      <w:bodyDiv w:val="1"/>
      <w:marLeft w:val="0"/>
      <w:marRight w:val="0"/>
      <w:marTop w:val="0"/>
      <w:marBottom w:val="0"/>
      <w:divBdr>
        <w:top w:val="none" w:sz="0" w:space="0" w:color="auto"/>
        <w:left w:val="none" w:sz="0" w:space="0" w:color="auto"/>
        <w:bottom w:val="none" w:sz="0" w:space="0" w:color="auto"/>
        <w:right w:val="none" w:sz="0" w:space="0" w:color="auto"/>
      </w:divBdr>
      <w:divsChild>
        <w:div w:id="1125739327">
          <w:marLeft w:val="0"/>
          <w:marRight w:val="0"/>
          <w:marTop w:val="0"/>
          <w:marBottom w:val="0"/>
          <w:divBdr>
            <w:top w:val="none" w:sz="0" w:space="0" w:color="auto"/>
            <w:left w:val="none" w:sz="0" w:space="0" w:color="auto"/>
            <w:bottom w:val="none" w:sz="0" w:space="0" w:color="auto"/>
            <w:right w:val="none" w:sz="0" w:space="0" w:color="auto"/>
          </w:divBdr>
          <w:divsChild>
            <w:div w:id="695892749">
              <w:marLeft w:val="0"/>
              <w:marRight w:val="0"/>
              <w:marTop w:val="0"/>
              <w:marBottom w:val="0"/>
              <w:divBdr>
                <w:top w:val="none" w:sz="0" w:space="0" w:color="auto"/>
                <w:left w:val="none" w:sz="0" w:space="0" w:color="auto"/>
                <w:bottom w:val="none" w:sz="0" w:space="0" w:color="auto"/>
                <w:right w:val="none" w:sz="0" w:space="0" w:color="auto"/>
              </w:divBdr>
              <w:divsChild>
                <w:div w:id="13271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593578">
      <w:bodyDiv w:val="1"/>
      <w:marLeft w:val="0"/>
      <w:marRight w:val="0"/>
      <w:marTop w:val="0"/>
      <w:marBottom w:val="0"/>
      <w:divBdr>
        <w:top w:val="none" w:sz="0" w:space="0" w:color="auto"/>
        <w:left w:val="none" w:sz="0" w:space="0" w:color="auto"/>
        <w:bottom w:val="none" w:sz="0" w:space="0" w:color="auto"/>
        <w:right w:val="none" w:sz="0" w:space="0" w:color="auto"/>
      </w:divBdr>
      <w:divsChild>
        <w:div w:id="2020618684">
          <w:marLeft w:val="0"/>
          <w:marRight w:val="0"/>
          <w:marTop w:val="0"/>
          <w:marBottom w:val="0"/>
          <w:divBdr>
            <w:top w:val="none" w:sz="0" w:space="0" w:color="auto"/>
            <w:left w:val="none" w:sz="0" w:space="0" w:color="auto"/>
            <w:bottom w:val="none" w:sz="0" w:space="0" w:color="auto"/>
            <w:right w:val="none" w:sz="0" w:space="0" w:color="auto"/>
          </w:divBdr>
          <w:divsChild>
            <w:div w:id="1370686774">
              <w:marLeft w:val="0"/>
              <w:marRight w:val="0"/>
              <w:marTop w:val="0"/>
              <w:marBottom w:val="0"/>
              <w:divBdr>
                <w:top w:val="none" w:sz="0" w:space="0" w:color="auto"/>
                <w:left w:val="none" w:sz="0" w:space="0" w:color="auto"/>
                <w:bottom w:val="none" w:sz="0" w:space="0" w:color="auto"/>
                <w:right w:val="none" w:sz="0" w:space="0" w:color="auto"/>
              </w:divBdr>
              <w:divsChild>
                <w:div w:id="185148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FE7DE1CD40C6429A45E086D172016C" ma:contentTypeVersion="25" ma:contentTypeDescription="Create a new document." ma:contentTypeScope="" ma:versionID="f40cc9548d0b7319622cec44f034eade">
  <xsd:schema xmlns:xsd="http://www.w3.org/2001/XMLSchema" xmlns:xs="http://www.w3.org/2001/XMLSchema" xmlns:p="http://schemas.microsoft.com/office/2006/metadata/properties" xmlns:ns2="22812ec9-6747-4bc3-8aca-0fdba15b7bee" xmlns:ns3="edcb87ba-f09c-4f22-bb1c-c46377184fd3" targetNamespace="http://schemas.microsoft.com/office/2006/metadata/properties" ma:root="true" ma:fieldsID="b0c463c610b7c0c352eb5ff543ccb6ee" ns2:_="" ns3:_="">
    <xsd:import namespace="22812ec9-6747-4bc3-8aca-0fdba15b7bee"/>
    <xsd:import namespace="edcb87ba-f09c-4f22-bb1c-c46377184fd3"/>
    <xsd:element name="properties">
      <xsd:complexType>
        <xsd:sequence>
          <xsd:element name="documentManagement">
            <xsd:complexType>
              <xsd:all>
                <xsd:element ref="ns2:DateofLastReview" minOccurs="0"/>
                <xsd:element ref="ns2:ReviewDate" minOccurs="0"/>
                <xsd:element ref="ns2:Owner" minOccurs="0"/>
                <xsd:element ref="ns2:MediaServiceMetadata" minOccurs="0"/>
                <xsd:element ref="ns2:MediaServiceFastMetadata" minOccurs="0"/>
                <xsd:element ref="ns2:Status" minOccurs="0"/>
                <xsd:element ref="ns2:DocVersion"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CR" minOccurs="0"/>
                <xsd:element ref="ns2:MediaServiceLocation"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12ec9-6747-4bc3-8aca-0fdba15b7bee" elementFormDefault="qualified">
    <xsd:import namespace="http://schemas.microsoft.com/office/2006/documentManagement/types"/>
    <xsd:import namespace="http://schemas.microsoft.com/office/infopath/2007/PartnerControls"/>
    <xsd:element name="DateofLastReview" ma:index="8" nillable="true" ma:displayName="Last reviewed" ma:format="DateOnly" ma:internalName="DateofLastReview">
      <xsd:simpleType>
        <xsd:restriction base="dms:DateTime"/>
      </xsd:simpleType>
    </xsd:element>
    <xsd:element name="ReviewDate" ma:index="9" nillable="true" ma:displayName="Review Date" ma:format="DateOnly" ma:indexed="true" ma:internalName="ReviewDate">
      <xsd:simpleType>
        <xsd:restriction base="dms:DateTime"/>
      </xsd:simpleType>
    </xsd:element>
    <xsd:element name="Owner" ma:index="10" nillable="true" ma:displayName="Owner" ma:format="Dropdown" ma:list="UserInfo" ma:SharePointGroup="0" ma:internalName="Own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Status" ma:index="13" nillable="true" ma:displayName="Status" ma:default="In Review" ma:format="Dropdown" ma:internalName="Status">
      <xsd:simpleType>
        <xsd:restriction base="dms:Choice">
          <xsd:enumeration value="In Review"/>
          <xsd:enumeration value="Completed"/>
          <xsd:enumeration value="No longer in use"/>
        </xsd:restriction>
      </xsd:simpleType>
    </xsd:element>
    <xsd:element name="DocVersion" ma:index="14" nillable="true" ma:displayName="Doc Version" ma:format="Dropdown" ma:list="22812ec9-6747-4bc3-8aca-0fdba15b7bee" ma:internalName="DocVersion" ma:showField="_UIVersionString">
      <xsd:simpleType>
        <xsd:restriction base="dms:Lookup"/>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6fd3e7f-437d-4ecf-a776-6ffdb22ad97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description="" ma:indexed="true" ma:internalName="MediaServiceLocation" ma:readOnly="true">
      <xsd:simpleType>
        <xsd:restriction base="dms:Text"/>
      </xsd:simpleType>
    </xsd:element>
    <xsd:element name="_ApprovalAssignedTo" ma:index="28"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9"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0"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1"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cb87ba-f09c-4f22-bb1c-c46377184fd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bf40c2f-3154-4d96-9c96-082890afb757}" ma:internalName="TaxCatchAll" ma:showField="CatchAllData" ma:web="edcb87ba-f09c-4f22-bb1c-c46377184fd3">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ofLastReview xmlns="22812ec9-6747-4bc3-8aca-0fdba15b7bee">2026-06-29T23:00:00+00:00</DateofLastReview>
    <DocVersion xmlns="22812ec9-6747-4bc3-8aca-0fdba15b7bee" xsi:nil="true"/>
    <ReviewDate xmlns="22812ec9-6747-4bc3-8aca-0fdba15b7bee">2027-06-29T23:00:00+00:00</ReviewDate>
    <TaxCatchAll xmlns="edcb87ba-f09c-4f22-bb1c-c46377184fd3" xsi:nil="true"/>
    <Owner xmlns="22812ec9-6747-4bc3-8aca-0fdba15b7bee">
      <UserInfo>
        <DisplayName>Christine.a@athe.co.uk</DisplayName>
        <AccountId>32</AccountId>
        <AccountType/>
      </UserInfo>
    </Owner>
    <Status xmlns="22812ec9-6747-4bc3-8aca-0fdba15b7bee">Completed</Status>
    <lcf76f155ced4ddcb4097134ff3c332f xmlns="22812ec9-6747-4bc3-8aca-0fdba15b7bee">
      <Terms xmlns="http://schemas.microsoft.com/office/infopath/2007/PartnerControls"/>
    </lcf76f155ced4ddcb4097134ff3c332f>
    <_ApprovalAssignedTo xmlns="22812ec9-6747-4bc3-8aca-0fdba15b7bee">
      <UserInfo>
        <DisplayName/>
        <AccountId xsi:nil="true"/>
        <AccountType/>
      </UserInfo>
    </_ApprovalAssignedTo>
    <_ApprovalRespondedBy xmlns="22812ec9-6747-4bc3-8aca-0fdba15b7bee">
      <UserInfo>
        <DisplayName/>
        <AccountId xsi:nil="true"/>
        <AccountType/>
      </UserInfo>
    </_ApprovalRespondedBy>
    <_ApprovalStatus xmlns="22812ec9-6747-4bc3-8aca-0fdba15b7bee">0</_ApprovalStatus>
    <_ApprovalSentBy xmlns="22812ec9-6747-4bc3-8aca-0fdba15b7bee">
      <UserInfo>
        <DisplayName/>
        <AccountId xsi:nil="true"/>
        <AccountType/>
      </UserInfo>
    </_ApprovalSentBy>
  </documentManagement>
</p:properties>
</file>

<file path=customXml/itemProps1.xml><?xml version="1.0" encoding="utf-8"?>
<ds:datastoreItem xmlns:ds="http://schemas.openxmlformats.org/officeDocument/2006/customXml" ds:itemID="{66A68501-F5B9-0347-8F8E-C58359E229EB}">
  <ds:schemaRefs>
    <ds:schemaRef ds:uri="http://schemas.openxmlformats.org/officeDocument/2006/bibliography"/>
  </ds:schemaRefs>
</ds:datastoreItem>
</file>

<file path=customXml/itemProps2.xml><?xml version="1.0" encoding="utf-8"?>
<ds:datastoreItem xmlns:ds="http://schemas.openxmlformats.org/officeDocument/2006/customXml" ds:itemID="{BB12450E-6D31-4D94-855F-0E8240C232AA}"/>
</file>

<file path=customXml/itemProps3.xml><?xml version="1.0" encoding="utf-8"?>
<ds:datastoreItem xmlns:ds="http://schemas.openxmlformats.org/officeDocument/2006/customXml" ds:itemID="{E200CBB7-C0D5-453D-A02D-DF493D08236A}"/>
</file>

<file path=customXml/itemProps4.xml><?xml version="1.0" encoding="utf-8"?>
<ds:datastoreItem xmlns:ds="http://schemas.openxmlformats.org/officeDocument/2006/customXml" ds:itemID="{80768438-E9F8-4136-82BA-DD1C50CDB399}"/>
</file>

<file path=docProps/app.xml><?xml version="1.0" encoding="utf-8"?>
<Properties xmlns="http://schemas.openxmlformats.org/officeDocument/2006/extended-properties" xmlns:vt="http://schemas.openxmlformats.org/officeDocument/2006/docPropsVTypes">
  <Template>Normal</Template>
  <TotalTime>3</TotalTime>
  <Pages>15</Pages>
  <Words>4807</Words>
  <Characters>27400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O'Toole</dc:creator>
  <cp:keywords/>
  <dc:description/>
  <cp:lastModifiedBy>Christine</cp:lastModifiedBy>
  <cp:revision>3</cp:revision>
  <dcterms:created xsi:type="dcterms:W3CDTF">2026-07-02T15:38:00Z</dcterms:created>
  <dcterms:modified xsi:type="dcterms:W3CDTF">2026-07-13T17:50:00Z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0x010100B5FE7DE1CD40C6429A45E086D172016C</vt:lpwstr>
  </property>
  <property fmtid="{D5CDD505-2E9C-101B-9397-08002B2CF9AE}" pid="3" name="MediaServiceImageTags">
    <vt:lpwstr/>
  </property>
</Properties>
</file>